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EC" w:rsidRDefault="00292BEC" w:rsidP="00292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</w:pPr>
    </w:p>
    <w:p w:rsidR="00292BEC" w:rsidRPr="00752033" w:rsidRDefault="00292BEC" w:rsidP="00292B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</w:pPr>
      <w:r w:rsidRPr="008A63CD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  <w:t>ОТЧЕТ</w:t>
      </w:r>
      <w:r w:rsidRPr="008A63CD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  <w:br/>
      </w:r>
      <w:r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  <w:t xml:space="preserve">о результатах приватизации </w:t>
      </w:r>
      <w:r w:rsidRPr="008A63CD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  <w:t xml:space="preserve">муниципального </w:t>
      </w:r>
      <w:r w:rsidRPr="00752033">
        <w:rPr>
          <w:rFonts w:ascii="Times New Roman" w:eastAsia="Times New Roman" w:hAnsi="Times New Roman" w:cs="Times New Roman"/>
          <w:b/>
          <w:bCs/>
          <w:color w:val="22272F"/>
          <w:sz w:val="25"/>
          <w:szCs w:val="25"/>
        </w:rPr>
        <w:t>имущества</w:t>
      </w:r>
      <w:r w:rsidRPr="00752033">
        <w:rPr>
          <w:rFonts w:ascii="Times New Roman" w:eastAsia="Times New Roman" w:hAnsi="Times New Roman" w:cs="Times New Roman"/>
          <w:b/>
          <w:bCs/>
          <w:color w:val="22272F"/>
          <w:sz w:val="19"/>
          <w:szCs w:val="19"/>
          <w:vertAlign w:val="superscript"/>
        </w:rPr>
        <w:t> </w:t>
      </w:r>
      <w:r w:rsidRPr="00752033">
        <w:rPr>
          <w:rFonts w:ascii="Times New Roman" w:hAnsi="Times New Roman" w:cs="Times New Roman"/>
          <w:b/>
        </w:rPr>
        <w:t xml:space="preserve"> </w:t>
      </w:r>
      <w:r w:rsidR="009C4E57">
        <w:rPr>
          <w:rFonts w:ascii="Times New Roman" w:hAnsi="Times New Roman" w:cs="Times New Roman"/>
          <w:b/>
        </w:rPr>
        <w:t xml:space="preserve">городского поселения город Дюртюли муниципального района Дюртюлинский район Республики Башкортостан </w:t>
      </w:r>
      <w:r w:rsidRPr="00752033">
        <w:rPr>
          <w:rFonts w:ascii="Times New Roman" w:hAnsi="Times New Roman" w:cs="Times New Roman"/>
          <w:b/>
        </w:rPr>
        <w:t>за 202</w:t>
      </w:r>
      <w:r w:rsidR="00EA6855">
        <w:rPr>
          <w:rFonts w:ascii="Times New Roman" w:hAnsi="Times New Roman" w:cs="Times New Roman"/>
          <w:b/>
        </w:rPr>
        <w:t>5</w:t>
      </w:r>
      <w:r w:rsidRPr="00752033">
        <w:rPr>
          <w:rFonts w:ascii="Times New Roman" w:hAnsi="Times New Roman" w:cs="Times New Roman"/>
          <w:b/>
        </w:rPr>
        <w:t xml:space="preserve"> год</w:t>
      </w:r>
    </w:p>
    <w:p w:rsidR="00292BEC" w:rsidRPr="008A63CD" w:rsidRDefault="00292BEC" w:rsidP="00292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9"/>
          <w:szCs w:val="19"/>
        </w:rPr>
      </w:pPr>
      <w:r w:rsidRPr="008A63CD">
        <w:rPr>
          <w:rFonts w:ascii="Times New Roman" w:eastAsia="Times New Roman" w:hAnsi="Times New Roman" w:cs="Times New Roman"/>
          <w:color w:val="22272F"/>
          <w:sz w:val="19"/>
          <w:szCs w:val="19"/>
        </w:rPr>
        <w:t> </w:t>
      </w:r>
    </w:p>
    <w:tbl>
      <w:tblPr>
        <w:tblW w:w="145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0"/>
        <w:gridCol w:w="2271"/>
        <w:gridCol w:w="1508"/>
        <w:gridCol w:w="1234"/>
        <w:gridCol w:w="1808"/>
        <w:gridCol w:w="1408"/>
        <w:gridCol w:w="1385"/>
        <w:gridCol w:w="1323"/>
        <w:gridCol w:w="1528"/>
        <w:gridCol w:w="1367"/>
      </w:tblGrid>
      <w:tr w:rsidR="00A62F17" w:rsidRPr="00A62F17" w:rsidTr="00A62F17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C4B60" w:rsidRPr="00A62F17" w:rsidRDefault="005C4B60" w:rsidP="0073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объекта приватизации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приватизации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сделки приватизации, руб.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поступления, без НДС, руб.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номер договора купли-продажи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Покупатель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B60" w:rsidRPr="00A62F17" w:rsidTr="00A62F17">
        <w:tc>
          <w:tcPr>
            <w:tcW w:w="1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292BEC">
            <w:pPr>
              <w:pStyle w:val="a3"/>
              <w:numPr>
                <w:ilvl w:val="0"/>
                <w:numId w:val="1"/>
              </w:numPr>
              <w:spacing w:before="63" w:after="63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Продажа недвижимого имущества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5C4B60">
            <w:pPr>
              <w:pStyle w:val="a3"/>
              <w:spacing w:before="63" w:after="63" w:line="240" w:lineRule="auto"/>
              <w:ind w:left="423" w:right="6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4B60" w:rsidRPr="00A62F17" w:rsidTr="00A62F17">
        <w:tc>
          <w:tcPr>
            <w:tcW w:w="1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A62F17">
            <w:pPr>
              <w:pStyle w:val="a3"/>
              <w:numPr>
                <w:ilvl w:val="1"/>
                <w:numId w:val="1"/>
              </w:numPr>
              <w:spacing w:before="63" w:after="63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Продажа объектов в соответствии с </w:t>
            </w:r>
            <w:r w:rsidR="00A62F17" w:rsidRPr="00A62F1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5C4B60">
            <w:pPr>
              <w:pStyle w:val="a3"/>
              <w:spacing w:before="63" w:after="63" w:line="240" w:lineRule="auto"/>
              <w:ind w:left="423" w:right="6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4B60" w:rsidRPr="00A62F17" w:rsidTr="00A62F17">
        <w:tc>
          <w:tcPr>
            <w:tcW w:w="131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A62F17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1.1.1 </w:t>
            </w:r>
            <w:r w:rsidR="00A62F17" w:rsidRPr="00A62F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Реализация преимущественного права выкупа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2F17" w:rsidRPr="00A62F17" w:rsidTr="00A62F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EA6855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Дюртюли, ул. </w:t>
            </w:r>
            <w:r w:rsidR="00EA6855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Ленина, д. 44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A62F17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</w:t>
            </w:r>
            <w:r w:rsidR="00A62F17"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A62F17" w:rsidP="00A62F17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Преимущественное право выкупа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EA6855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2 208 333,33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EA6855" w:rsidP="005C4B6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2 208 333,33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EA6855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14.02.2025</w:t>
            </w:r>
          </w:p>
          <w:p w:rsidR="005C4B60" w:rsidRPr="00A62F17" w:rsidRDefault="005C4B60" w:rsidP="00EA6855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A62F17"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1/20</w:t>
            </w:r>
            <w:r w:rsidR="00EA685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A62F17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Афзалова</w:t>
            </w:r>
            <w:proofErr w:type="spellEnd"/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F17" w:rsidRPr="00A62F17" w:rsidTr="00A62F1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A62F17" w:rsidP="00A6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62F17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EA6855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Дюртюли, </w:t>
            </w:r>
            <w:r w:rsidR="00EA6855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Василия Горшкова, д. 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A62F17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5C4B60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C4B60" w:rsidRPr="00A62F17" w:rsidRDefault="00A62F17" w:rsidP="005C4B60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Преимущественное право выкупа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EA6855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4 310 000</w:t>
            </w:r>
            <w:r w:rsidR="00A62F17"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EA6855" w:rsidP="0073013D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4 310 000</w:t>
            </w:r>
            <w:r w:rsidRPr="00A62F1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A62F17" w:rsidP="00A6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62F17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="00EA685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  <w:r w:rsidRPr="00A62F17">
              <w:rPr>
                <w:rFonts w:ascii="Times New Roman" w:eastAsia="Times New Roman" w:hAnsi="Times New Roman" w:cs="Times New Roman"/>
                <w:sz w:val="19"/>
                <w:szCs w:val="19"/>
              </w:rPr>
              <w:t>.1</w:t>
            </w:r>
            <w:r w:rsidR="00EA6855">
              <w:rPr>
                <w:rFonts w:ascii="Times New Roman" w:eastAsia="Times New Roman" w:hAnsi="Times New Roman" w:cs="Times New Roman"/>
                <w:sz w:val="19"/>
                <w:szCs w:val="19"/>
              </w:rPr>
              <w:t>1.2025</w:t>
            </w:r>
          </w:p>
          <w:p w:rsidR="00A62F17" w:rsidRPr="00A62F17" w:rsidRDefault="00A62F17" w:rsidP="00EA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62F17">
              <w:rPr>
                <w:rFonts w:ascii="Times New Roman" w:eastAsia="Times New Roman" w:hAnsi="Times New Roman" w:cs="Times New Roman"/>
                <w:sz w:val="19"/>
                <w:szCs w:val="19"/>
              </w:rPr>
              <w:t>№ 2/202</w:t>
            </w:r>
            <w:r w:rsidR="00EA6855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A62F17" w:rsidP="00EA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62F1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ООО </w:t>
            </w:r>
            <w:r w:rsidR="00EA6855">
              <w:rPr>
                <w:rFonts w:ascii="Times New Roman" w:eastAsia="Times New Roman" w:hAnsi="Times New Roman" w:cs="Times New Roman"/>
                <w:sz w:val="19"/>
                <w:szCs w:val="19"/>
              </w:rPr>
              <w:t>«Континент»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4B60" w:rsidRPr="00A62F17" w:rsidRDefault="005C4B60" w:rsidP="0073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C10298" w:rsidRDefault="00C10298"/>
    <w:sectPr w:rsidR="00C10298" w:rsidSect="00292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80B33"/>
    <w:multiLevelType w:val="multilevel"/>
    <w:tmpl w:val="753CEF08"/>
    <w:lvl w:ilvl="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2BEC"/>
    <w:rsid w:val="00292BEC"/>
    <w:rsid w:val="00293ED1"/>
    <w:rsid w:val="003A096A"/>
    <w:rsid w:val="00435396"/>
    <w:rsid w:val="005C4B60"/>
    <w:rsid w:val="00811816"/>
    <w:rsid w:val="009C4E57"/>
    <w:rsid w:val="00A62F17"/>
    <w:rsid w:val="00C10298"/>
    <w:rsid w:val="00C13734"/>
    <w:rsid w:val="00DF4F88"/>
    <w:rsid w:val="00EA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NurislamovaLV</dc:creator>
  <cp:keywords/>
  <dc:description/>
  <cp:lastModifiedBy>NurislamovaLV</cp:lastModifiedBy>
  <cp:revision>9</cp:revision>
  <dcterms:created xsi:type="dcterms:W3CDTF">2025-12-08T10:16:00Z</dcterms:created>
  <dcterms:modified xsi:type="dcterms:W3CDTF">2026-01-20T03:24:00Z</dcterms:modified>
</cp:coreProperties>
</file>