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Default Extension="wmf" ContentType="image/x-wmf"/>
  <Override PartName="/word/footer28.xml" ContentType="application/vnd.openxmlformats-officedocument.wordprocessingml.footer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25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Default Extension="bin" ContentType="application/vnd.openxmlformats-officedocument.oleObject"/>
  <Override PartName="/word/footer8.xml" ContentType="application/vnd.openxmlformats-officedocument.wordprocessingml.footer+xml"/>
  <Override PartName="/word/footer29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B6" w:rsidRPr="00F63A4B" w:rsidRDefault="00CB24B6" w:rsidP="006B4B33">
      <w:pPr>
        <w:jc w:val="center"/>
        <w:rPr>
          <w:rFonts w:ascii="Times New Roman" w:hAnsi="Times New Roman" w:cs="Times New Roman"/>
        </w:rPr>
      </w:pPr>
      <w:r w:rsidRPr="00ED0614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84.5pt;height:199.5pt;visibility:visible">
            <v:imagedata r:id="rId7" o:title=""/>
          </v:shape>
        </w:pict>
      </w:r>
    </w:p>
    <w:p w:rsidR="00CB24B6" w:rsidRDefault="00CB24B6" w:rsidP="00AC12CF">
      <w:pPr>
        <w:pStyle w:val="30"/>
        <w:shd w:val="clear" w:color="auto" w:fill="auto"/>
        <w:spacing w:before="1813" w:after="6960" w:line="240" w:lineRule="auto"/>
      </w:pPr>
      <w:r>
        <w:t>ПРОЕКТ АКТУАЛИЗИРОВАННОЙ СХЕМЫ ТЕПЛОСНАБЖЕНИЯ ГОРОДСКОГО ПОСЕЛЕНИЯ ГОРОД ДЮРТЮЛИ МУНИЦИПАЛЬНОГО РАЙОНА ДЮРТЮЛИНСКИЙ РАЙОН РЕСПУБЛИКИ БАШКОРТОСТАН</w:t>
      </w:r>
      <w:r>
        <w:br/>
        <w:t>НА ПЕРИОД С 2025 ГОДА ПО 2035 ГОД</w:t>
      </w: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</w:p>
    <w:p w:rsidR="00CB24B6" w:rsidRPr="00F63A4B" w:rsidRDefault="00CB24B6" w:rsidP="006B4B33">
      <w:pPr>
        <w:pStyle w:val="30"/>
        <w:shd w:val="clear" w:color="auto" w:fill="auto"/>
        <w:spacing w:before="1813" w:after="6960" w:line="240" w:lineRule="auto"/>
      </w:pPr>
      <w:r>
        <w:t>Дюртюли</w:t>
      </w:r>
      <w:r w:rsidRPr="00F63A4B">
        <w:t xml:space="preserve"> 20</w:t>
      </w:r>
      <w:r>
        <w:t>26</w:t>
      </w:r>
    </w:p>
    <w:p w:rsidR="00CB24B6" w:rsidRPr="006855A1" w:rsidRDefault="00CB24B6">
      <w:pPr>
        <w:pStyle w:val="51"/>
        <w:shd w:val="clear" w:color="auto" w:fill="auto"/>
        <w:spacing w:after="196" w:line="240" w:lineRule="exact"/>
        <w:ind w:left="520"/>
        <w:rPr>
          <w:b w:val="0"/>
          <w:bCs w:val="0"/>
        </w:rPr>
      </w:pPr>
      <w:r w:rsidRPr="006855A1">
        <w:rPr>
          <w:b w:val="0"/>
          <w:bCs w:val="0"/>
        </w:rPr>
        <w:t>СОДЕРЖАНИЕ</w:t>
      </w:r>
    </w:p>
    <w:p w:rsidR="00CB24B6" w:rsidRPr="003A15F8" w:rsidRDefault="00CB24B6" w:rsidP="00006EC0">
      <w:pPr>
        <w:pStyle w:val="TOC5"/>
      </w:pPr>
      <w:r w:rsidRPr="003A15F8">
        <w:fldChar w:fldCharType="begin"/>
      </w:r>
      <w:r w:rsidRPr="003A15F8">
        <w:instrText xml:space="preserve"> TOC \o "1-5" \h \z </w:instrText>
      </w:r>
      <w:r w:rsidRPr="003A15F8">
        <w:fldChar w:fldCharType="separate"/>
      </w:r>
      <w:r w:rsidRPr="005A3874">
        <w:t>РАЗДЕЛ 1</w:t>
      </w:r>
      <w:r w:rsidRPr="003A15F8">
        <w:t xml:space="preserve">. </w:t>
      </w:r>
      <w:r w:rsidRPr="005A3874">
        <w:t>«Показатели существующего и перспективного спроса на тепловую энергию (мощность) и теплоноситель в установленных границах городского поселения»</w:t>
      </w:r>
      <w:r w:rsidRPr="003A15F8">
        <w:tab/>
        <w:t>4</w:t>
      </w:r>
    </w:p>
    <w:p w:rsidR="00CB24B6" w:rsidRPr="003A15F8" w:rsidRDefault="00CB24B6" w:rsidP="00006EC0">
      <w:pPr>
        <w:pStyle w:val="TOC5"/>
      </w:pPr>
      <w:r w:rsidRPr="003A15F8">
        <w:t>1.1  Географическое расположение и историческая справка</w:t>
      </w:r>
      <w:r w:rsidRPr="003A15F8">
        <w:tab/>
        <w:t>4</w:t>
      </w:r>
    </w:p>
    <w:p w:rsidR="00CB24B6" w:rsidRPr="003A15F8" w:rsidRDefault="00CB24B6" w:rsidP="00006EC0">
      <w:pPr>
        <w:pStyle w:val="TOC5"/>
      </w:pPr>
      <w:r w:rsidRPr="003A15F8">
        <w:t xml:space="preserve">1.2 </w:t>
      </w:r>
      <w:hyperlink w:anchor="bookmark3" w:tooltip="Current Document">
        <w:r w:rsidRPr="003A15F8">
          <w:t>Описание функциональной структуры теплоснабжения</w:t>
        </w:r>
        <w:r w:rsidRPr="003A15F8">
          <w:tab/>
        </w:r>
      </w:hyperlink>
      <w:r w:rsidRPr="003A15F8">
        <w:t>5</w:t>
      </w:r>
    </w:p>
    <w:p w:rsidR="00CB24B6" w:rsidRPr="003A15F8" w:rsidRDefault="00CB24B6" w:rsidP="00006EC0">
      <w:pPr>
        <w:pStyle w:val="TOC5"/>
      </w:pPr>
      <w:r w:rsidRPr="003A15F8">
        <w:t xml:space="preserve">1.3 </w:t>
      </w:r>
      <w:hyperlink w:anchor="bookmark5" w:tooltip="Current Document">
        <w:r w:rsidRPr="003A15F8">
          <w:t>Площадь строительных фондов и приросты площадей строительных фондов</w:t>
        </w:r>
        <w:r w:rsidRPr="003A15F8">
          <w:tab/>
          <w:t>..</w:t>
        </w:r>
      </w:hyperlink>
      <w:r w:rsidRPr="003A15F8">
        <w:t>6</w:t>
      </w:r>
    </w:p>
    <w:p w:rsidR="00CB24B6" w:rsidRPr="003A15F8" w:rsidRDefault="00CB24B6" w:rsidP="00006EC0">
      <w:pPr>
        <w:pStyle w:val="TOC5"/>
      </w:pPr>
      <w:r w:rsidRPr="003A15F8">
        <w:t xml:space="preserve">1.4 </w:t>
      </w:r>
      <w:hyperlink w:anchor="bookmark6" w:tooltip="Current Document">
        <w:r w:rsidRPr="003A15F8">
          <w:t>Объемы потребления тепловой мощности, теплоносителя и прогноз перспективного</w:t>
        </w:r>
      </w:hyperlink>
      <w:r w:rsidRPr="003A15F8">
        <w:t xml:space="preserve"> спроса на тепловую мощность</w:t>
      </w:r>
      <w:r w:rsidRPr="003A15F8">
        <w:tab/>
        <w:t>7</w:t>
      </w:r>
    </w:p>
    <w:p w:rsidR="00CB24B6" w:rsidRPr="005A3874" w:rsidRDefault="00CB24B6" w:rsidP="00006EC0">
      <w:pPr>
        <w:pStyle w:val="TOC5"/>
      </w:pPr>
      <w:hyperlink w:anchor="bookmark8" w:tooltip="Current Document">
        <w:r w:rsidRPr="005A3874">
          <w:t>РАЗДЕЛ 2. «Существующие и перспективные балансы тепловой мощности источников тепловой энергии и тепловой нагрузки потребителей</w:t>
        </w:r>
      </w:hyperlink>
      <w:r w:rsidRPr="005A3874">
        <w:t>»</w:t>
      </w:r>
      <w:r>
        <w:t xml:space="preserve"> ………………………………………………..9</w:t>
      </w:r>
    </w:p>
    <w:p w:rsidR="00CB24B6" w:rsidRPr="003A15F8" w:rsidRDefault="00CB24B6" w:rsidP="00006EC0">
      <w:pPr>
        <w:pStyle w:val="TOC5"/>
      </w:pPr>
      <w:r w:rsidRPr="003A15F8">
        <w:t xml:space="preserve">2.1 </w:t>
      </w:r>
      <w:hyperlink w:anchor="bookmark10" w:tooltip="Current Document">
        <w:r w:rsidRPr="003A15F8">
          <w:t>Общие положения</w:t>
        </w:r>
        <w:r w:rsidRPr="003A15F8">
          <w:tab/>
          <w:t xml:space="preserve">….. </w:t>
        </w:r>
      </w:hyperlink>
      <w:r w:rsidRPr="003A15F8">
        <w:t>9</w:t>
      </w:r>
    </w:p>
    <w:p w:rsidR="00CB24B6" w:rsidRPr="003A15F8" w:rsidRDefault="00CB24B6" w:rsidP="00006EC0">
      <w:pPr>
        <w:pStyle w:val="TOC5"/>
      </w:pPr>
      <w:r w:rsidRPr="003A15F8">
        <w:t xml:space="preserve">2.2 </w:t>
      </w:r>
      <w:hyperlink w:anchor="bookmark11" w:tooltip="Current Document">
        <w:r w:rsidRPr="003A15F8">
          <w:t>Перспективные балансы тепловой мощности и тепловой нагрузки в зоне действия</w:t>
        </w:r>
      </w:hyperlink>
    </w:p>
    <w:p w:rsidR="00CB24B6" w:rsidRPr="003A15F8" w:rsidRDefault="00CB24B6" w:rsidP="00006EC0">
      <w:pPr>
        <w:pStyle w:val="TOC5"/>
      </w:pPr>
      <w:r w:rsidRPr="003A15F8">
        <w:t>источников тепловой энергии г. Дюртюли</w:t>
      </w:r>
      <w:r w:rsidRPr="003A15F8">
        <w:tab/>
        <w:t>9</w:t>
      </w:r>
    </w:p>
    <w:p w:rsidR="00CB24B6" w:rsidRPr="005A3874" w:rsidRDefault="00CB24B6" w:rsidP="00006EC0">
      <w:pPr>
        <w:pStyle w:val="TOC5"/>
      </w:pPr>
      <w:hyperlink w:anchor="bookmark15" w:tooltip="Current Document">
        <w:r w:rsidRPr="005A3874">
          <w:t>РАЗДЕЛ 3. «Существующие и перспективные балансы теплоносителя»</w:t>
        </w:r>
        <w:r w:rsidRPr="005A3874">
          <w:tab/>
          <w:t>13</w:t>
        </w:r>
      </w:hyperlink>
    </w:p>
    <w:p w:rsidR="00CB24B6" w:rsidRPr="003A15F8" w:rsidRDefault="00CB24B6" w:rsidP="00006EC0">
      <w:pPr>
        <w:pStyle w:val="TOC5"/>
      </w:pPr>
      <w:r w:rsidRPr="003A15F8">
        <w:t xml:space="preserve">3.1 </w:t>
      </w:r>
      <w:hyperlink w:anchor="bookmark16" w:tooltip="Current Document">
        <w:r w:rsidRPr="003A15F8">
          <w:t>Общие положения</w:t>
        </w:r>
        <w:r w:rsidRPr="003A15F8">
          <w:tab/>
          <w:t>13</w:t>
        </w:r>
      </w:hyperlink>
    </w:p>
    <w:p w:rsidR="00CB24B6" w:rsidRPr="003A15F8" w:rsidRDefault="00CB24B6" w:rsidP="00006EC0">
      <w:pPr>
        <w:pStyle w:val="TOC5"/>
      </w:pPr>
      <w:r w:rsidRPr="003A15F8">
        <w:t xml:space="preserve">3.2  </w:t>
      </w:r>
      <w:hyperlink w:anchor="bookmark18" w:tooltip="Current Document">
        <w:r w:rsidRPr="003A15F8">
          <w:t>Перспективные балансы теплоносителя</w:t>
        </w:r>
        <w:r w:rsidRPr="003A15F8">
          <w:tab/>
          <w:t>1</w:t>
        </w:r>
      </w:hyperlink>
      <w:r w:rsidRPr="003A15F8">
        <w:fldChar w:fldCharType="end"/>
      </w:r>
      <w:r w:rsidRPr="003A15F8">
        <w:t>3</w:t>
      </w:r>
    </w:p>
    <w:p w:rsidR="00CB24B6" w:rsidRPr="003A15F8" w:rsidRDefault="00CB24B6" w:rsidP="00006EC0">
      <w:pPr>
        <w:pStyle w:val="TOC5"/>
      </w:pPr>
      <w:r w:rsidRPr="003A15F8">
        <w:t xml:space="preserve">3.3  </w:t>
      </w:r>
      <w:r w:rsidRPr="003A15F8">
        <w:fldChar w:fldCharType="begin"/>
      </w:r>
      <w:r w:rsidRPr="003A15F8">
        <w:instrText xml:space="preserve"> TOC \o "1-5" \h \z </w:instrText>
      </w:r>
      <w:r w:rsidRPr="003A15F8">
        <w:fldChar w:fldCharType="separate"/>
      </w:r>
      <w:hyperlink w:anchor="bookmark22" w:tooltip="Current Document">
        <w:r w:rsidRPr="003A15F8">
          <w:t>Расчет оптимального температурного графика работы системы теплоснабжения</w:t>
        </w:r>
        <w:r w:rsidRPr="003A15F8">
          <w:tab/>
        </w:r>
      </w:hyperlink>
      <w:r w:rsidRPr="003A15F8">
        <w:t>16</w:t>
      </w:r>
    </w:p>
    <w:p w:rsidR="00CB24B6" w:rsidRPr="003A15F8" w:rsidRDefault="00CB24B6" w:rsidP="00006EC0">
      <w:pPr>
        <w:pStyle w:val="TOC5"/>
      </w:pPr>
      <w:hyperlink w:anchor="bookmark25" w:tooltip="Current Document">
        <w:r w:rsidRPr="005A3874">
          <w:t>РАЗДЕЛ 4. «Основные</w:t>
        </w:r>
      </w:hyperlink>
      <w:r w:rsidRPr="005A3874">
        <w:t xml:space="preserve"> положения мастер-плана развития систем теплоснабжения поселения, муниципального округа, городского округа, города федерального значения»</w:t>
      </w:r>
      <w:r w:rsidRPr="003A15F8">
        <w:tab/>
        <w:t>21</w:t>
      </w:r>
    </w:p>
    <w:p w:rsidR="00CB24B6" w:rsidRPr="003A15F8" w:rsidRDefault="00CB24B6" w:rsidP="00006EC0">
      <w:pPr>
        <w:pStyle w:val="TOC5"/>
      </w:pPr>
      <w:r w:rsidRPr="003A15F8">
        <w:t xml:space="preserve">4.1 </w:t>
      </w:r>
      <w:hyperlink w:anchor="bookmark27" w:tooltip="Current Document">
        <w:r w:rsidRPr="003A15F8">
          <w:t>Описание сценариев развития теплоснабжения муниципального образования городское поселение г.Дюртюли Дюртюлинского района</w:t>
        </w:r>
        <w:r w:rsidRPr="003A15F8">
          <w:tab/>
          <w:t>2</w:t>
        </w:r>
      </w:hyperlink>
      <w:r w:rsidRPr="003A15F8">
        <w:t>1</w:t>
      </w:r>
    </w:p>
    <w:p w:rsidR="00CB24B6" w:rsidRPr="003A15F8" w:rsidRDefault="00CB24B6" w:rsidP="00006EC0">
      <w:pPr>
        <w:pStyle w:val="TOC5"/>
      </w:pPr>
      <w:r w:rsidRPr="003A15F8">
        <w:t xml:space="preserve">4.2 </w:t>
      </w:r>
      <w:hyperlink w:anchor="bookmark28" w:tooltip="Current Document">
        <w:r w:rsidRPr="003A15F8">
          <w:t>Обоснование</w:t>
        </w:r>
      </w:hyperlink>
      <w:r w:rsidRPr="003A15F8">
        <w:t xml:space="preserve"> выбора приоритетного сценария развития теплоснабжения городского</w:t>
      </w:r>
    </w:p>
    <w:p w:rsidR="00CB24B6" w:rsidRPr="003A15F8" w:rsidRDefault="00CB24B6" w:rsidP="00006EC0">
      <w:pPr>
        <w:pStyle w:val="TOC5"/>
      </w:pPr>
      <w:r w:rsidRPr="003A15F8">
        <w:t>поселения г.Дюртюли</w:t>
      </w:r>
      <w:r w:rsidRPr="003A15F8">
        <w:tab/>
        <w:t>21</w:t>
      </w:r>
    </w:p>
    <w:p w:rsidR="00CB24B6" w:rsidRPr="003A15F8" w:rsidRDefault="00CB24B6" w:rsidP="00006EC0">
      <w:pPr>
        <w:pStyle w:val="TOC5"/>
      </w:pPr>
      <w:hyperlink w:anchor="bookmark32" w:tooltip="Current Document">
        <w:r w:rsidRPr="00F16F32">
          <w:t>РАЗДЕЛ 5. «Предложения по строительству, реконструкции, техническому перевооружению (или) модернизации источников тепловой энергии</w:t>
        </w:r>
      </w:hyperlink>
      <w:r w:rsidRPr="00F16F32">
        <w:t>»</w:t>
      </w:r>
      <w:r>
        <w:t xml:space="preserve"> .…………..</w:t>
      </w:r>
      <w:r w:rsidRPr="003A15F8">
        <w:t>……………… 22</w:t>
      </w:r>
    </w:p>
    <w:p w:rsidR="00CB24B6" w:rsidRPr="003A15F8" w:rsidRDefault="00CB24B6" w:rsidP="00006EC0">
      <w:pPr>
        <w:pStyle w:val="TOC5"/>
      </w:pPr>
      <w:r w:rsidRPr="003A15F8">
        <w:t xml:space="preserve">5.1 </w:t>
      </w:r>
      <w:hyperlink w:anchor="bookmark34" w:tooltip="Current Document">
        <w:r w:rsidRPr="003A15F8">
          <w:t>Общие положения</w:t>
        </w:r>
        <w:r w:rsidRPr="003A15F8">
          <w:tab/>
        </w:r>
      </w:hyperlink>
      <w:r w:rsidRPr="003A15F8">
        <w:t>22</w:t>
      </w:r>
    </w:p>
    <w:p w:rsidR="00CB24B6" w:rsidRPr="003A15F8" w:rsidRDefault="00CB24B6" w:rsidP="00006EC0">
      <w:pPr>
        <w:pStyle w:val="TOC5"/>
      </w:pPr>
      <w:r w:rsidRPr="003A15F8">
        <w:t xml:space="preserve">5.2 </w:t>
      </w:r>
      <w:hyperlink w:anchor="bookmark35" w:tooltip="Current Document">
        <w:r w:rsidRPr="003A15F8">
          <w:t>Мероприятия по строительству, реконструкции и техническому перевооружению</w:t>
        </w:r>
      </w:hyperlink>
    </w:p>
    <w:p w:rsidR="00CB24B6" w:rsidRPr="003A15F8" w:rsidRDefault="00CB24B6" w:rsidP="00006EC0">
      <w:pPr>
        <w:pStyle w:val="TOC5"/>
      </w:pPr>
      <w:r w:rsidRPr="003A15F8">
        <w:t>тепловых сетей</w:t>
      </w:r>
      <w:r w:rsidRPr="003A15F8">
        <w:tab/>
        <w:t>22</w:t>
      </w:r>
    </w:p>
    <w:p w:rsidR="00CB24B6" w:rsidRPr="003A15F8" w:rsidRDefault="00CB24B6" w:rsidP="00006EC0">
      <w:pPr>
        <w:pStyle w:val="TOC5"/>
      </w:pPr>
      <w:r w:rsidRPr="003A15F8">
        <w:fldChar w:fldCharType="end"/>
      </w:r>
      <w:r w:rsidRPr="003A15F8">
        <w:fldChar w:fldCharType="begin"/>
      </w:r>
      <w:r w:rsidRPr="003A15F8">
        <w:instrText xml:space="preserve"> TOC \o "1-5" \h \z </w:instrText>
      </w:r>
      <w:r w:rsidRPr="003A15F8">
        <w:fldChar w:fldCharType="separate"/>
      </w:r>
      <w:r w:rsidRPr="003A15F8">
        <w:t xml:space="preserve"> </w:t>
      </w:r>
      <w:hyperlink w:anchor="bookmark48" w:tooltip="Current Document">
        <w:r w:rsidRPr="00F16F32">
          <w:t>РАЗДЕЛ 6. «Предложения по строительству, реконструкции и (или) модернизации</w:t>
        </w:r>
        <w:r>
          <w:t xml:space="preserve"> </w:t>
        </w:r>
        <w:r w:rsidRPr="00F16F32">
          <w:t>тепловых</w:t>
        </w:r>
        <w:r>
          <w:t xml:space="preserve"> </w:t>
        </w:r>
        <w:r w:rsidRPr="00F16F32">
          <w:t>сетей»</w:t>
        </w:r>
        <w:r w:rsidRPr="003A15F8">
          <w:tab/>
          <w:t>23</w:t>
        </w:r>
      </w:hyperlink>
    </w:p>
    <w:p w:rsidR="00CB24B6" w:rsidRPr="003A15F8" w:rsidRDefault="00CB24B6" w:rsidP="00006EC0">
      <w:pPr>
        <w:pStyle w:val="TOC5"/>
      </w:pPr>
      <w:r w:rsidRPr="003A15F8">
        <w:t xml:space="preserve">6.1   </w:t>
      </w:r>
      <w:hyperlink w:anchor="bookmark50" w:tooltip="Current Document">
        <w:r w:rsidRPr="003A15F8">
          <w:t>Общие положения</w:t>
        </w:r>
        <w:r w:rsidRPr="003A15F8">
          <w:tab/>
          <w:t>23</w:t>
        </w:r>
      </w:hyperlink>
    </w:p>
    <w:p w:rsidR="00CB24B6" w:rsidRPr="003A15F8" w:rsidRDefault="00CB24B6" w:rsidP="00006EC0">
      <w:pPr>
        <w:pStyle w:val="TOC5"/>
      </w:pPr>
      <w:r w:rsidRPr="003A15F8">
        <w:t xml:space="preserve">6.2   </w:t>
      </w:r>
      <w:hyperlink w:anchor="bookmark52" w:tooltip="Current Document">
        <w:r w:rsidRPr="003A15F8">
          <w:t>Мероприятия по строительству, реконструкции и техническому перевооружению тепловых сетей</w:t>
        </w:r>
        <w:r w:rsidRPr="003A15F8">
          <w:tab/>
          <w:t>23</w:t>
        </w:r>
      </w:hyperlink>
    </w:p>
    <w:p w:rsidR="00CB24B6" w:rsidRPr="003A15F8" w:rsidRDefault="00CB24B6" w:rsidP="00006EC0">
      <w:pPr>
        <w:pStyle w:val="TOC5"/>
      </w:pPr>
      <w:r w:rsidRPr="003A15F8">
        <w:t>6.2.1 Реконструкция существующих тепловых сетей 2022-2028 гг …………</w:t>
      </w:r>
      <w:r>
        <w:t>………..</w:t>
      </w:r>
      <w:r w:rsidRPr="003A15F8">
        <w:t>…………23</w:t>
      </w:r>
    </w:p>
    <w:p w:rsidR="00CB24B6" w:rsidRPr="003A15F8" w:rsidRDefault="00CB24B6" w:rsidP="00006EC0">
      <w:pPr>
        <w:pStyle w:val="TOC5"/>
      </w:pPr>
      <w:r w:rsidRPr="003A15F8">
        <w:t>6.2.2 Модернизация системы горячего водоснабжения старой части города …</w:t>
      </w:r>
      <w:r>
        <w:t>.</w:t>
      </w:r>
      <w:r w:rsidRPr="003A15F8">
        <w:t>…</w:t>
      </w:r>
      <w:r>
        <w:t>……….</w:t>
      </w:r>
      <w:r w:rsidRPr="003A15F8">
        <w:t>……23</w:t>
      </w:r>
    </w:p>
    <w:p w:rsidR="00CB24B6" w:rsidRPr="003A15F8" w:rsidRDefault="00CB24B6" w:rsidP="00006EC0">
      <w:pPr>
        <w:pStyle w:val="TOC5"/>
      </w:pPr>
      <w:r w:rsidRPr="003A15F8">
        <w:t>6.2.3 Модернизация центральных тепловых пунктов в новой части города …</w:t>
      </w:r>
      <w:r>
        <w:t>…………</w:t>
      </w:r>
      <w:r w:rsidRPr="003A15F8">
        <w:t>……….23</w:t>
      </w:r>
    </w:p>
    <w:p w:rsidR="00CB24B6" w:rsidRPr="003A15F8" w:rsidRDefault="00CB24B6" w:rsidP="00006EC0">
      <w:pPr>
        <w:pStyle w:val="TOC5"/>
      </w:pPr>
      <w:r w:rsidRPr="003A15F8">
        <w:t>6.4  Финансовые потребности на реализацию мероприятий по реконструкции центральных тепловых пунктов …………………………………………………………………</w:t>
      </w:r>
      <w:r>
        <w:t>………………………..</w:t>
      </w:r>
      <w:r w:rsidRPr="003A15F8">
        <w:t>..23</w:t>
      </w:r>
    </w:p>
    <w:p w:rsidR="00CB24B6" w:rsidRPr="003A15F8" w:rsidRDefault="00CB24B6" w:rsidP="00006EC0">
      <w:pPr>
        <w:pStyle w:val="TOC5"/>
      </w:pPr>
      <w:r w:rsidRPr="003A15F8">
        <w:t>6.5   Мероприятия по обеспечению надежности теплоснабжения и бесперебойной работы систем теплоснабжения …………………………………………………</w:t>
      </w:r>
      <w:r>
        <w:t>…………………..</w:t>
      </w:r>
      <w:r w:rsidRPr="003A15F8">
        <w:t>………………23</w:t>
      </w:r>
    </w:p>
    <w:p w:rsidR="00CB24B6" w:rsidRPr="003A15F8" w:rsidRDefault="00CB24B6" w:rsidP="00006EC0">
      <w:pPr>
        <w:pStyle w:val="TOC5"/>
      </w:pPr>
      <w:r w:rsidRPr="00B10C05">
        <w:t>РАЗДЕЛ 7. «Предложения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водоснабжения»</w:t>
      </w:r>
      <w:r>
        <w:t xml:space="preserve"> …………………………………………………………………………………………….</w:t>
      </w:r>
      <w:r w:rsidRPr="003A15F8">
        <w:t>26</w:t>
      </w:r>
    </w:p>
    <w:p w:rsidR="00CB24B6" w:rsidRPr="003A15F8" w:rsidRDefault="00CB24B6" w:rsidP="00006EC0">
      <w:pPr>
        <w:pStyle w:val="TOC5"/>
      </w:pPr>
      <w:r w:rsidRPr="003A15F8">
        <w:t>7.1 Перевод на поквартирное отопление г.Дюртюли ………………………</w:t>
      </w:r>
      <w:r>
        <w:t>………..</w:t>
      </w:r>
      <w:r w:rsidRPr="003A15F8">
        <w:t>…………...26</w:t>
      </w:r>
    </w:p>
    <w:p w:rsidR="00CB24B6" w:rsidRPr="003A15F8" w:rsidRDefault="00CB24B6" w:rsidP="00006EC0">
      <w:pPr>
        <w:pStyle w:val="TOC5"/>
      </w:pPr>
      <w:r w:rsidRPr="003A15F8">
        <w:t>7.2 Перевод жилых домов и социально культурных объектов старой части города на блочные индивидуальные тепловые пункты (БИТП)………………………</w:t>
      </w:r>
      <w:r>
        <w:t>…………………...</w:t>
      </w:r>
      <w:r w:rsidRPr="003A15F8">
        <w:t>…………………...29</w:t>
      </w:r>
    </w:p>
    <w:p w:rsidR="00CB24B6" w:rsidRPr="003A15F8" w:rsidRDefault="00CB24B6" w:rsidP="00006EC0">
      <w:pPr>
        <w:pStyle w:val="TOC5"/>
        <w:rPr>
          <w:sz w:val="22"/>
          <w:szCs w:val="22"/>
        </w:rPr>
      </w:pPr>
      <w:r w:rsidRPr="003A15F8">
        <w:rPr>
          <w:sz w:val="22"/>
          <w:szCs w:val="22"/>
        </w:rPr>
        <w:t xml:space="preserve">7.3  </w:t>
      </w:r>
      <w:r w:rsidRPr="00B10C05">
        <w:t>Перевод системы ГВС многоквартирных домов от котельной БЗНР на электронагреватели</w:t>
      </w:r>
      <w:r w:rsidRPr="003A15F8">
        <w:rPr>
          <w:sz w:val="22"/>
          <w:szCs w:val="22"/>
        </w:rPr>
        <w:t xml:space="preserve"> ..31</w:t>
      </w:r>
    </w:p>
    <w:p w:rsidR="00CB24B6" w:rsidRPr="003A15F8" w:rsidRDefault="00CB24B6" w:rsidP="00006EC0">
      <w:pPr>
        <w:pStyle w:val="TOC5"/>
      </w:pPr>
      <w:r w:rsidRPr="003A15F8">
        <w:t>7.4  Финансовые потребности в реализацию мероприятий по строительству, реконструкции и техническому перевооружению источников тепловой энергии …………</w:t>
      </w:r>
      <w:r>
        <w:t>…………………………….</w:t>
      </w:r>
      <w:r w:rsidRPr="003A15F8">
        <w:t>...32</w:t>
      </w:r>
    </w:p>
    <w:p w:rsidR="00CB24B6" w:rsidRPr="003A15F8" w:rsidRDefault="00CB24B6" w:rsidP="00006EC0">
      <w:pPr>
        <w:pStyle w:val="TOC5"/>
      </w:pPr>
      <w:r w:rsidRPr="00B10C05">
        <w:t>РАЗДЕЛ 8. «Перспективные топливные балансы»</w:t>
      </w:r>
      <w:r w:rsidRPr="003A15F8">
        <w:t>.</w:t>
      </w:r>
      <w:r w:rsidRPr="003A15F8">
        <w:tab/>
      </w:r>
      <w:r w:rsidRPr="003A15F8">
        <w:fldChar w:fldCharType="end"/>
      </w:r>
      <w:r w:rsidRPr="003A15F8">
        <w:t>..33</w:t>
      </w:r>
    </w:p>
    <w:p w:rsidR="00CB24B6" w:rsidRPr="003A15F8" w:rsidRDefault="00CB24B6" w:rsidP="00006EC0">
      <w:pPr>
        <w:pStyle w:val="TOC5"/>
      </w:pPr>
      <w:r w:rsidRPr="003A15F8">
        <w:t>8.1  Общие положения ………………………………………………</w:t>
      </w:r>
      <w:r>
        <w:t>……….</w:t>
      </w:r>
      <w:r w:rsidRPr="003A15F8">
        <w:t>………………..……33</w:t>
      </w:r>
    </w:p>
    <w:p w:rsidR="00CB24B6" w:rsidRPr="003A15F8" w:rsidRDefault="00CB24B6" w:rsidP="00006EC0">
      <w:pPr>
        <w:pStyle w:val="TOC5"/>
      </w:pPr>
      <w:r w:rsidRPr="003A15F8">
        <w:t>8.2  Ïîòðåáëåíèå òîïëèâà èñòî÷íèêàìè òåïëîâîé ýíåðãèè ………………………</w:t>
      </w:r>
      <w:r>
        <w:t>……….</w:t>
      </w:r>
      <w:r w:rsidRPr="003A15F8">
        <w:t>……..33</w:t>
      </w:r>
    </w:p>
    <w:p w:rsidR="00CB24B6" w:rsidRPr="003A15F8" w:rsidRDefault="00CB24B6" w:rsidP="00006EC0">
      <w:pPr>
        <w:pStyle w:val="TOC5"/>
      </w:pPr>
      <w:r w:rsidRPr="00D538BA">
        <w:t>РАЗДЕЛ 9. «Инвестиции в строительство, реконструкцию, техническое перевооружение (или) модернизацию»</w:t>
      </w:r>
      <w:r w:rsidRPr="003A15F8">
        <w:t xml:space="preserve"> </w:t>
      </w:r>
      <w:r>
        <w:t xml:space="preserve">……………………………….. </w:t>
      </w:r>
      <w:r w:rsidRPr="003A15F8">
        <w:t>.………………</w:t>
      </w:r>
      <w:r>
        <w:t>……………………………</w:t>
      </w:r>
      <w:r w:rsidRPr="003A15F8">
        <w:t>……..36</w:t>
      </w:r>
    </w:p>
    <w:p w:rsidR="00CB24B6" w:rsidRPr="003A15F8" w:rsidRDefault="00CB24B6" w:rsidP="00006EC0">
      <w:pPr>
        <w:pStyle w:val="TOC5"/>
      </w:pPr>
      <w:r w:rsidRPr="003A15F8">
        <w:t>9.1    Предложения по величине необходимых инвестиций в строительство, реконструкцию, техническое перевооружение и (или) модернизацию .………………</w:t>
      </w:r>
      <w:r>
        <w:t>…………………………..</w:t>
      </w:r>
      <w:r w:rsidRPr="003A15F8">
        <w:t>……….36</w:t>
      </w:r>
    </w:p>
    <w:p w:rsidR="00CB24B6" w:rsidRPr="003A15F8" w:rsidRDefault="00CB24B6" w:rsidP="00D538BA">
      <w:pPr>
        <w:shd w:val="clear" w:color="auto" w:fill="FFFFFF"/>
        <w:ind w:firstLine="708"/>
        <w:rPr>
          <w:rFonts w:ascii="Times New Roman" w:hAnsi="Times New Roman" w:cs="Times New Roman"/>
          <w:sz w:val="22"/>
          <w:szCs w:val="22"/>
        </w:rPr>
      </w:pPr>
      <w:r w:rsidRPr="003A15F8">
        <w:rPr>
          <w:rFonts w:ascii="Times New Roman" w:hAnsi="Times New Roman" w:cs="Times New Roman"/>
          <w:sz w:val="22"/>
          <w:szCs w:val="22"/>
        </w:rPr>
        <w:t>9.2    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…………………..</w:t>
      </w:r>
      <w:r w:rsidRPr="003A15F8">
        <w:rPr>
          <w:rFonts w:ascii="Times New Roman" w:hAnsi="Times New Roman" w:cs="Times New Roman"/>
          <w:sz w:val="22"/>
          <w:szCs w:val="22"/>
        </w:rPr>
        <w:t>.. …………..36</w:t>
      </w:r>
    </w:p>
    <w:p w:rsidR="00CB24B6" w:rsidRPr="003A15F8" w:rsidRDefault="00CB24B6" w:rsidP="00D538BA">
      <w:pPr>
        <w:shd w:val="clear" w:color="auto" w:fill="FFFFFF"/>
        <w:ind w:firstLine="708"/>
        <w:rPr>
          <w:rFonts w:ascii="Times New Roman" w:hAnsi="Times New Roman" w:cs="Times New Roman"/>
          <w:sz w:val="22"/>
          <w:szCs w:val="22"/>
        </w:rPr>
      </w:pPr>
      <w:r w:rsidRPr="003A15F8">
        <w:rPr>
          <w:rFonts w:ascii="Times New Roman" w:hAnsi="Times New Roman" w:cs="Times New Roman"/>
          <w:sz w:val="22"/>
          <w:szCs w:val="22"/>
        </w:rPr>
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системы теплоснабжения на каждом этапе ……………</w:t>
      </w:r>
      <w:r>
        <w:rPr>
          <w:rFonts w:ascii="Times New Roman" w:hAnsi="Times New Roman" w:cs="Times New Roman"/>
          <w:sz w:val="22"/>
          <w:szCs w:val="22"/>
        </w:rPr>
        <w:t>……….</w:t>
      </w:r>
      <w:r w:rsidRPr="003A15F8">
        <w:rPr>
          <w:rFonts w:ascii="Times New Roman" w:hAnsi="Times New Roman" w:cs="Times New Roman"/>
          <w:sz w:val="22"/>
          <w:szCs w:val="22"/>
        </w:rPr>
        <w:t>……………36</w:t>
      </w:r>
    </w:p>
    <w:p w:rsidR="00CB24B6" w:rsidRPr="003A15F8" w:rsidRDefault="00CB24B6" w:rsidP="00D538BA">
      <w:pPr>
        <w:ind w:firstLine="708"/>
        <w:rPr>
          <w:sz w:val="22"/>
          <w:szCs w:val="22"/>
        </w:rPr>
      </w:pPr>
      <w:r w:rsidRPr="003A15F8">
        <w:rPr>
          <w:rFonts w:ascii="Times New Roman" w:hAnsi="Times New Roman" w:cs="Times New Roman"/>
          <w:sz w:val="22"/>
          <w:szCs w:val="22"/>
        </w:rPr>
        <w:t>9.4. Оценка эффективности инвестиций по отдельным предложениям 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3A15F8">
        <w:rPr>
          <w:rFonts w:ascii="Times New Roman" w:hAnsi="Times New Roman" w:cs="Times New Roman"/>
          <w:sz w:val="22"/>
          <w:szCs w:val="22"/>
        </w:rPr>
        <w:t>……………..36</w:t>
      </w:r>
    </w:p>
    <w:p w:rsidR="00CB24B6" w:rsidRPr="003A15F8" w:rsidRDefault="00CB24B6" w:rsidP="00006EC0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A15F8">
        <w:rPr>
          <w:rFonts w:ascii="Times New Roman" w:hAnsi="Times New Roman" w:cs="Times New Roman"/>
          <w:sz w:val="22"/>
          <w:szCs w:val="22"/>
        </w:rPr>
        <w:t>9.5.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актуализации………………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…………………………………………………………...</w:t>
      </w:r>
      <w:r w:rsidRPr="003A15F8">
        <w:rPr>
          <w:rFonts w:ascii="Times New Roman" w:hAnsi="Times New Roman" w:cs="Times New Roman"/>
          <w:sz w:val="22"/>
          <w:szCs w:val="22"/>
        </w:rPr>
        <w:t>….36</w:t>
      </w:r>
    </w:p>
    <w:p w:rsidR="00CB24B6" w:rsidRDefault="00CB24B6" w:rsidP="00006EC0">
      <w:pPr>
        <w:pStyle w:val="TOC5"/>
        <w:jc w:val="both"/>
      </w:pPr>
      <w:r w:rsidRPr="00303C7D">
        <w:t>РАЗДЕЛ 10. «Решение о присвоении статуса единой теплоснабжающей организации</w:t>
      </w:r>
      <w:r w:rsidRPr="003A15F8">
        <w:t>» ..</w:t>
      </w:r>
      <w:r>
        <w:t>40</w:t>
      </w:r>
    </w:p>
    <w:p w:rsidR="00CB24B6" w:rsidRPr="00006EC0" w:rsidRDefault="00CB24B6" w:rsidP="00006EC0">
      <w:pPr>
        <w:pStyle w:val="TOC5"/>
        <w:jc w:val="both"/>
      </w:pPr>
      <w:r w:rsidRPr="00006EC0">
        <w:t>РАЗДЕЛ 11. «ОЦЕНКА НАДЕЖНОСТИ ТЕПЛОСНАБЖЕНИЯ»</w:t>
      </w:r>
      <w:r>
        <w:t>……………...42</w:t>
      </w:r>
    </w:p>
    <w:p w:rsidR="00CB24B6" w:rsidRPr="00006EC0" w:rsidRDefault="00CB24B6" w:rsidP="00006EC0">
      <w:pPr>
        <w:pStyle w:val="TOC5"/>
        <w:jc w:val="both"/>
        <w:rPr>
          <w:b w:val="0"/>
          <w:bCs w:val="0"/>
        </w:rPr>
      </w:pPr>
      <w:r w:rsidRPr="00006EC0">
        <w:rPr>
          <w:b w:val="0"/>
          <w:bCs w:val="0"/>
        </w:rPr>
        <w:t>11.1. Методика расчета показатели надежности теплоснабжения………..…</w:t>
      </w:r>
      <w:r>
        <w:rPr>
          <w:b w:val="0"/>
          <w:bCs w:val="0"/>
        </w:rPr>
        <w:t>……</w:t>
      </w:r>
      <w:r w:rsidRPr="00006EC0">
        <w:rPr>
          <w:b w:val="0"/>
          <w:bCs w:val="0"/>
        </w:rPr>
        <w:t>…..4</w:t>
      </w:r>
      <w:r>
        <w:rPr>
          <w:b w:val="0"/>
          <w:bCs w:val="0"/>
        </w:rPr>
        <w:t>2</w:t>
      </w:r>
    </w:p>
    <w:p w:rsidR="00CB24B6" w:rsidRPr="00006EC0" w:rsidRDefault="00CB24B6" w:rsidP="00006EC0">
      <w:pPr>
        <w:pStyle w:val="TOC5"/>
        <w:jc w:val="both"/>
        <w:rPr>
          <w:b w:val="0"/>
          <w:bCs w:val="0"/>
        </w:rPr>
      </w:pPr>
      <w:r w:rsidRPr="00006EC0">
        <w:rPr>
          <w:b w:val="0"/>
          <w:bCs w:val="0"/>
        </w:rPr>
        <w:t>11.1.1 Общие положения…………………………………………………..………</w:t>
      </w:r>
      <w:r>
        <w:rPr>
          <w:b w:val="0"/>
          <w:bCs w:val="0"/>
        </w:rPr>
        <w:t>….</w:t>
      </w:r>
      <w:r w:rsidRPr="00006EC0">
        <w:rPr>
          <w:b w:val="0"/>
          <w:bCs w:val="0"/>
        </w:rPr>
        <w:t>….4</w:t>
      </w:r>
      <w:r>
        <w:rPr>
          <w:b w:val="0"/>
          <w:bCs w:val="0"/>
        </w:rPr>
        <w:t>2</w:t>
      </w:r>
    </w:p>
    <w:p w:rsidR="00CB24B6" w:rsidRPr="00006EC0" w:rsidRDefault="00CB24B6" w:rsidP="00006EC0">
      <w:pPr>
        <w:pStyle w:val="TOC5"/>
        <w:jc w:val="both"/>
        <w:rPr>
          <w:b w:val="0"/>
          <w:bCs w:val="0"/>
        </w:rPr>
      </w:pPr>
      <w:r w:rsidRPr="00006EC0">
        <w:rPr>
          <w:b w:val="0"/>
          <w:bCs w:val="0"/>
        </w:rPr>
        <w:t>11. 1.2 Общие положения методики расчета……………………….……………</w:t>
      </w:r>
      <w:r>
        <w:rPr>
          <w:b w:val="0"/>
          <w:bCs w:val="0"/>
        </w:rPr>
        <w:t>…..</w:t>
      </w:r>
      <w:r w:rsidRPr="00006EC0">
        <w:rPr>
          <w:b w:val="0"/>
          <w:bCs w:val="0"/>
        </w:rPr>
        <w:t>….4</w:t>
      </w:r>
      <w:r>
        <w:rPr>
          <w:b w:val="0"/>
          <w:bCs w:val="0"/>
        </w:rPr>
        <w:t>2</w:t>
      </w:r>
    </w:p>
    <w:p w:rsidR="00CB24B6" w:rsidRPr="00006EC0" w:rsidRDefault="00CB24B6" w:rsidP="00006EC0">
      <w:pPr>
        <w:pStyle w:val="1d"/>
        <w:tabs>
          <w:tab w:val="left" w:pos="430"/>
        </w:tabs>
        <w:spacing w:after="320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Pr="00006EC0">
        <w:rPr>
          <w:color w:val="000000"/>
          <w:sz w:val="24"/>
          <w:szCs w:val="24"/>
        </w:rPr>
        <w:t xml:space="preserve">11.1.3 Òåðìèíû è </w:t>
      </w:r>
      <w:r>
        <w:rPr>
          <w:color w:val="000000"/>
          <w:sz w:val="24"/>
          <w:szCs w:val="24"/>
        </w:rPr>
        <w:t>îïðåäåëåíèÿ…………………………………</w:t>
      </w:r>
      <w:r w:rsidRPr="00006EC0">
        <w:rPr>
          <w:color w:val="000000"/>
          <w:sz w:val="24"/>
          <w:szCs w:val="24"/>
        </w:rPr>
        <w:t>……………</w:t>
      </w:r>
      <w:r>
        <w:rPr>
          <w:color w:val="000000"/>
          <w:sz w:val="24"/>
          <w:szCs w:val="24"/>
        </w:rPr>
        <w:t>……...</w:t>
      </w:r>
      <w:r w:rsidRPr="00006EC0">
        <w:rPr>
          <w:color w:val="000000"/>
          <w:sz w:val="24"/>
          <w:szCs w:val="24"/>
        </w:rPr>
        <w:t>…….4</w:t>
      </w:r>
      <w:r>
        <w:rPr>
          <w:color w:val="000000"/>
          <w:sz w:val="24"/>
          <w:szCs w:val="24"/>
        </w:rPr>
        <w:t>3</w:t>
      </w:r>
    </w:p>
    <w:p w:rsidR="00CB24B6" w:rsidRPr="00006EC0" w:rsidRDefault="00CB24B6" w:rsidP="00006EC0">
      <w:pPr>
        <w:pStyle w:val="1d"/>
        <w:tabs>
          <w:tab w:val="left" w:pos="430"/>
        </w:tabs>
        <w:spacing w:after="3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06EC0">
        <w:rPr>
          <w:sz w:val="24"/>
          <w:szCs w:val="24"/>
        </w:rPr>
        <w:t>11.1.4 Ðàñ÷åòà íàäåæíîñòè òåïëîñíàáæåíèÿ…………………………………..……</w:t>
      </w:r>
      <w:r>
        <w:rPr>
          <w:sz w:val="24"/>
          <w:szCs w:val="24"/>
        </w:rPr>
        <w:t>…</w:t>
      </w:r>
      <w:r w:rsidRPr="00006EC0">
        <w:rPr>
          <w:sz w:val="24"/>
          <w:szCs w:val="24"/>
        </w:rPr>
        <w:t>…</w:t>
      </w:r>
      <w:r>
        <w:rPr>
          <w:sz w:val="24"/>
          <w:szCs w:val="24"/>
        </w:rPr>
        <w:t>43</w:t>
      </w:r>
    </w:p>
    <w:p w:rsidR="00CB24B6" w:rsidRPr="00006EC0" w:rsidRDefault="00CB24B6" w:rsidP="00006EC0">
      <w:pPr>
        <w:pStyle w:val="1d"/>
        <w:tabs>
          <w:tab w:val="left" w:pos="430"/>
        </w:tabs>
        <w:spacing w:after="3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06EC0">
        <w:rPr>
          <w:sz w:val="24"/>
          <w:szCs w:val="24"/>
        </w:rPr>
        <w:t>11.1.5 Àíàëèç ðåçóëüòàòîâ ðàñ÷åòà ïîêàçàòåëåé íàäåæíîñòè òåïëîñíàáæåíèÿ……….</w:t>
      </w:r>
      <w:r>
        <w:rPr>
          <w:sz w:val="24"/>
          <w:szCs w:val="24"/>
        </w:rPr>
        <w:t>45</w:t>
      </w:r>
    </w:p>
    <w:p w:rsidR="00CB24B6" w:rsidRPr="00006EC0" w:rsidRDefault="00CB24B6" w:rsidP="00006EC0">
      <w:pPr>
        <w:pStyle w:val="1d"/>
        <w:tabs>
          <w:tab w:val="left" w:pos="430"/>
        </w:tabs>
        <w:spacing w:after="320"/>
        <w:ind w:firstLine="0"/>
        <w:jc w:val="both"/>
        <w:rPr>
          <w:rFonts w:eastAsia="Microsoft YaHei"/>
          <w:sz w:val="24"/>
          <w:szCs w:val="24"/>
          <w:lang w:eastAsia="en-US"/>
        </w:rPr>
      </w:pPr>
      <w:r>
        <w:rPr>
          <w:rFonts w:ascii="Times New Roman" w:eastAsia="Microsoft YaHei" w:hAnsi="Times New Roman"/>
          <w:sz w:val="24"/>
          <w:szCs w:val="24"/>
          <w:lang w:eastAsia="en-US"/>
        </w:rPr>
        <w:t xml:space="preserve">           </w:t>
      </w:r>
      <w:r w:rsidRPr="00006EC0">
        <w:rPr>
          <w:rFonts w:ascii="Times New Roman" w:eastAsia="Microsoft YaHei" w:hAnsi="Times New Roman"/>
          <w:sz w:val="24"/>
          <w:szCs w:val="24"/>
          <w:lang w:eastAsia="en-US"/>
        </w:rPr>
        <w:t>11.2. Предложение об актуализации систем мер по повышению надежности……….</w:t>
      </w:r>
      <w:r>
        <w:rPr>
          <w:rFonts w:ascii="Times New Roman" w:eastAsia="Microsoft YaHei" w:hAnsi="Times New Roman"/>
          <w:sz w:val="24"/>
          <w:szCs w:val="24"/>
          <w:lang w:eastAsia="en-US"/>
        </w:rPr>
        <w:t>46</w:t>
      </w:r>
    </w:p>
    <w:p w:rsidR="00CB24B6" w:rsidRPr="00006EC0" w:rsidRDefault="00CB24B6" w:rsidP="00006EC0">
      <w:pPr>
        <w:pStyle w:val="1d"/>
        <w:tabs>
          <w:tab w:val="left" w:pos="430"/>
        </w:tabs>
        <w:spacing w:after="3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06EC0">
        <w:rPr>
          <w:sz w:val="24"/>
          <w:szCs w:val="24"/>
        </w:rPr>
        <w:t xml:space="preserve">11.3. Îáîñíîâàíèå ñöåíàðèåâ ðàçâèòèÿ àâàðèé â ñèñòåìàõ òåïëîñíàáæåíèÿ. </w:t>
      </w:r>
      <w:r>
        <w:rPr>
          <w:sz w:val="24"/>
          <w:szCs w:val="24"/>
        </w:rPr>
        <w:t>…….</w:t>
      </w:r>
      <w:r w:rsidRPr="00006EC0">
        <w:rPr>
          <w:sz w:val="24"/>
          <w:szCs w:val="24"/>
        </w:rPr>
        <w:t>…..</w:t>
      </w:r>
      <w:r>
        <w:rPr>
          <w:sz w:val="24"/>
          <w:szCs w:val="24"/>
        </w:rPr>
        <w:t>47</w:t>
      </w:r>
    </w:p>
    <w:p w:rsidR="00CB24B6" w:rsidRDefault="00CB24B6" w:rsidP="00006EC0">
      <w:pPr>
        <w:pStyle w:val="1d"/>
        <w:tabs>
          <w:tab w:val="left" w:pos="430"/>
        </w:tabs>
        <w:spacing w:after="3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11.</w:t>
      </w:r>
      <w:r w:rsidRPr="00006EC0">
        <w:rPr>
          <w:sz w:val="24"/>
          <w:szCs w:val="24"/>
        </w:rPr>
        <w:t>3.1 Ìîäåëèðîâàíèå àâàðèéíûõ ñèòóàöèé íà ìàãèñòðàëüíûõ òåïëîâûõ ñåòÿõ…….</w:t>
      </w:r>
      <w:r>
        <w:rPr>
          <w:sz w:val="24"/>
          <w:szCs w:val="24"/>
        </w:rPr>
        <w:t>48</w:t>
      </w:r>
    </w:p>
    <w:p w:rsidR="00CB24B6" w:rsidRPr="00006EC0" w:rsidRDefault="00CB24B6" w:rsidP="00006EC0">
      <w:pPr>
        <w:pStyle w:val="1d"/>
        <w:tabs>
          <w:tab w:val="left" w:pos="430"/>
        </w:tabs>
        <w:spacing w:after="320"/>
        <w:ind w:firstLine="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   </w:t>
      </w:r>
      <w:r w:rsidRPr="00006EC0">
        <w:rPr>
          <w:sz w:val="24"/>
          <w:szCs w:val="24"/>
        </w:rPr>
        <w:t xml:space="preserve">11.3.2 </w:t>
      </w:r>
      <w:r w:rsidRPr="00006EC0">
        <w:rPr>
          <w:sz w:val="24"/>
          <w:szCs w:val="24"/>
        </w:rPr>
        <w:tab/>
        <w:t>Ìîäåëèðîâàíèå àâàðèéíîé ñèòóàöèè íà èñòî÷íèêå òåïëîñíàáæåíèÿ……</w:t>
      </w:r>
      <w:r>
        <w:rPr>
          <w:sz w:val="24"/>
          <w:szCs w:val="24"/>
        </w:rPr>
        <w:t>……48</w:t>
      </w:r>
    </w:p>
    <w:p w:rsidR="00CB24B6" w:rsidRDefault="00CB24B6" w:rsidP="00006EC0">
      <w:pPr>
        <w:ind w:left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006EC0">
      <w:pPr>
        <w:ind w:left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006EC0">
      <w:pPr>
        <w:ind w:left="708"/>
        <w:jc w:val="both"/>
        <w:rPr>
          <w:rFonts w:ascii="Times New Roman" w:hAnsi="Times New Roman" w:cs="Times New Roman"/>
          <w:sz w:val="22"/>
          <w:szCs w:val="22"/>
        </w:rPr>
      </w:pPr>
      <w:r w:rsidRPr="00303C7D">
        <w:rPr>
          <w:rFonts w:ascii="Times New Roman" w:hAnsi="Times New Roman" w:cs="Times New Roman"/>
          <w:b/>
          <w:bCs/>
          <w:sz w:val="22"/>
          <w:szCs w:val="22"/>
        </w:rPr>
        <w:t>РАЗДЕЛ 1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303C7D">
        <w:rPr>
          <w:rFonts w:ascii="Times New Roman" w:hAnsi="Times New Roman" w:cs="Times New Roman"/>
          <w:b/>
          <w:bCs/>
          <w:sz w:val="22"/>
          <w:szCs w:val="22"/>
        </w:rPr>
        <w:t>. «Решения о распределении тепловой нагр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узки между источниками тепловой </w:t>
      </w:r>
      <w:r w:rsidRPr="00303C7D">
        <w:rPr>
          <w:rFonts w:ascii="Times New Roman" w:hAnsi="Times New Roman" w:cs="Times New Roman"/>
          <w:b/>
          <w:bCs/>
          <w:sz w:val="22"/>
          <w:szCs w:val="22"/>
        </w:rPr>
        <w:t>энергии»</w:t>
      </w:r>
      <w:r w:rsidRPr="003A15F8">
        <w:rPr>
          <w:b/>
          <w:bCs/>
          <w:sz w:val="22"/>
          <w:szCs w:val="22"/>
        </w:rPr>
        <w:t xml:space="preserve"> </w:t>
      </w:r>
      <w:r w:rsidRPr="003A15F8">
        <w:rPr>
          <w:rFonts w:ascii="Arial Unicode MS Cyr" w:hAnsi="Arial Unicode MS Cyr" w:cs="Arial Unicode MS Cyr"/>
          <w:sz w:val="22"/>
          <w:szCs w:val="22"/>
        </w:rPr>
        <w:t>………………………………</w:t>
      </w:r>
      <w:r>
        <w:rPr>
          <w:rFonts w:ascii="Arial Unicode MS Cyr" w:hAnsi="Arial Unicode MS Cyr" w:cs="Arial Unicode MS Cyr"/>
          <w:sz w:val="22"/>
          <w:szCs w:val="22"/>
        </w:rPr>
        <w:t>……………………………………...</w:t>
      </w:r>
      <w:r w:rsidRPr="003A15F8">
        <w:rPr>
          <w:rFonts w:ascii="Arial Unicode MS Cyr" w:hAnsi="Arial Unicode MS Cyr" w:cs="Arial Unicode MS Cyr"/>
          <w:sz w:val="22"/>
          <w:szCs w:val="22"/>
        </w:rPr>
        <w:t>……</w:t>
      </w:r>
      <w:r>
        <w:rPr>
          <w:rFonts w:ascii="Arial Unicode MS Cyr" w:hAnsi="Arial Unicode MS Cyr" w:cs="Arial Unicode MS Cyr"/>
          <w:sz w:val="22"/>
          <w:szCs w:val="22"/>
        </w:rPr>
        <w:t>……….</w:t>
      </w:r>
      <w:r w:rsidRPr="003A15F8">
        <w:rPr>
          <w:rFonts w:ascii="Arial Unicode MS Cyr" w:hAnsi="Arial Unicode MS Cyr" w:cs="Arial Unicode MS Cyr"/>
          <w:sz w:val="22"/>
          <w:szCs w:val="22"/>
        </w:rPr>
        <w:t>……….</w:t>
      </w:r>
      <w:r>
        <w:rPr>
          <w:rFonts w:ascii="Times New Roman" w:hAnsi="Times New Roman" w:cs="Times New Roman"/>
          <w:sz w:val="22"/>
          <w:szCs w:val="22"/>
        </w:rPr>
        <w:t>49</w:t>
      </w:r>
      <w:r w:rsidRPr="003A15F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A15F8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                                    </w:t>
      </w:r>
      <w:r w:rsidRPr="00303C7D">
        <w:rPr>
          <w:rFonts w:ascii="Times New Roman" w:hAnsi="Times New Roman" w:cs="Times New Roman"/>
          <w:b/>
          <w:bCs/>
          <w:sz w:val="22"/>
          <w:szCs w:val="22"/>
        </w:rPr>
        <w:t xml:space="preserve">РАЗДЕЛ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03C7D">
        <w:rPr>
          <w:rFonts w:ascii="Times New Roman" w:hAnsi="Times New Roman" w:cs="Times New Roman"/>
          <w:b/>
          <w:bCs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303C7D">
        <w:rPr>
          <w:rFonts w:ascii="Times New Roman" w:hAnsi="Times New Roman" w:cs="Times New Roman"/>
          <w:b/>
          <w:bCs/>
          <w:sz w:val="22"/>
          <w:szCs w:val="22"/>
        </w:rPr>
        <w:t>. «Решения по бесхозяйственным тепловым сетям»</w:t>
      </w:r>
      <w:r w:rsidRPr="003A15F8">
        <w:rPr>
          <w:rFonts w:ascii="Times New Roman" w:hAnsi="Times New Roman" w:cs="Times New Roman"/>
          <w:sz w:val="22"/>
          <w:szCs w:val="22"/>
        </w:rPr>
        <w:t xml:space="preserve"> ………</w:t>
      </w:r>
      <w:r>
        <w:rPr>
          <w:rFonts w:ascii="Times New Roman" w:hAnsi="Times New Roman" w:cs="Times New Roman"/>
          <w:sz w:val="22"/>
          <w:szCs w:val="22"/>
        </w:rPr>
        <w:t>……..……….</w:t>
      </w:r>
      <w:r w:rsidRPr="003A15F8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.52</w:t>
      </w:r>
    </w:p>
    <w:p w:rsidR="00CB24B6" w:rsidRDefault="00CB24B6" w:rsidP="00006EC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РАЗДЕЛ </w:t>
      </w:r>
      <w:r w:rsidRPr="008B4D55">
        <w:rPr>
          <w:rFonts w:ascii="Times New Roman" w:hAnsi="Times New Roman" w:cs="Times New Roman"/>
          <w:b/>
          <w:bCs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8B4D55">
        <w:rPr>
          <w:rFonts w:ascii="Times New Roman" w:hAnsi="Times New Roman" w:cs="Times New Roman"/>
          <w:b/>
          <w:bCs/>
          <w:sz w:val="22"/>
          <w:szCs w:val="22"/>
        </w:rPr>
        <w:t>. «Синхронизация схемы теплоснабжения со схемой газоснабжения и газификации г.Дюртюли, схемой и программой развития электроэнергетики, а так же со схемами водоснабжения и водоотведения»</w:t>
      </w:r>
      <w:r>
        <w:rPr>
          <w:rFonts w:ascii="Times New Roman" w:hAnsi="Times New Roman" w:cs="Times New Roman"/>
          <w:sz w:val="22"/>
          <w:szCs w:val="22"/>
        </w:rPr>
        <w:t xml:space="preserve"> ….………………………………………………………….52</w:t>
      </w:r>
    </w:p>
    <w:p w:rsidR="00CB24B6" w:rsidRDefault="00CB24B6" w:rsidP="00006EC0">
      <w:pPr>
        <w:jc w:val="both"/>
        <w:rPr>
          <w:rFonts w:ascii="Times New Roman" w:hAnsi="Times New Roman" w:cs="Times New Roman"/>
          <w:sz w:val="22"/>
          <w:szCs w:val="22"/>
        </w:rPr>
      </w:pPr>
      <w:r w:rsidRPr="000D3A1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D3A1F">
        <w:rPr>
          <w:rFonts w:ascii="Times New Roman" w:hAnsi="Times New Roman" w:cs="Times New Roman"/>
          <w:sz w:val="22"/>
          <w:szCs w:val="22"/>
        </w:rPr>
        <w:t>.1  Описание решений (на основе утвержденной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r>
        <w:rPr>
          <w:rFonts w:ascii="Times New Roman" w:hAnsi="Times New Roman" w:cs="Times New Roman"/>
          <w:sz w:val="22"/>
          <w:szCs w:val="22"/>
        </w:rPr>
        <w:t xml:space="preserve"> ……………..…………………………….52</w:t>
      </w:r>
    </w:p>
    <w:p w:rsidR="00CB24B6" w:rsidRDefault="00CB24B6" w:rsidP="00006EC0">
      <w:pPr>
        <w:jc w:val="both"/>
        <w:rPr>
          <w:rFonts w:ascii="Times New Roman" w:hAnsi="Times New Roman" w:cs="Times New Roman"/>
          <w:sz w:val="22"/>
          <w:szCs w:val="22"/>
        </w:rPr>
      </w:pPr>
      <w:r w:rsidRPr="000D3A1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D3A1F">
        <w:rPr>
          <w:rFonts w:ascii="Times New Roman" w:hAnsi="Times New Roman" w:cs="Times New Roman"/>
          <w:sz w:val="22"/>
          <w:szCs w:val="22"/>
        </w:rPr>
        <w:t>.2 Описание проблем организации газоснабжения источников тепловой энергии</w:t>
      </w:r>
      <w:r>
        <w:rPr>
          <w:rFonts w:ascii="Times New Roman" w:hAnsi="Times New Roman" w:cs="Times New Roman"/>
          <w:sz w:val="22"/>
          <w:szCs w:val="22"/>
        </w:rPr>
        <w:t xml:space="preserve"> …………………..52</w:t>
      </w:r>
    </w:p>
    <w:p w:rsidR="00CB24B6" w:rsidRDefault="00CB24B6" w:rsidP="000D3A1F">
      <w:pPr>
        <w:jc w:val="both"/>
        <w:rPr>
          <w:rFonts w:ascii="Times New Roman" w:hAnsi="Times New Roman" w:cs="Times New Roman"/>
          <w:sz w:val="22"/>
          <w:szCs w:val="22"/>
        </w:rPr>
      </w:pPr>
      <w:r w:rsidRPr="000D3A1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D3A1F">
        <w:rPr>
          <w:rFonts w:ascii="Times New Roman" w:hAnsi="Times New Roman" w:cs="Times New Roman"/>
          <w:sz w:val="22"/>
          <w:szCs w:val="22"/>
        </w:rPr>
        <w:t>.3 Предложения по корректировке утвержденной региональной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r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…………………………………………………52</w:t>
      </w:r>
    </w:p>
    <w:p w:rsidR="00CB24B6" w:rsidRDefault="00CB24B6" w:rsidP="000D3A1F">
      <w:pPr>
        <w:jc w:val="both"/>
        <w:rPr>
          <w:rFonts w:ascii="Times New Roman" w:hAnsi="Times New Roman" w:cs="Times New Roman"/>
          <w:sz w:val="22"/>
          <w:szCs w:val="22"/>
        </w:rPr>
      </w:pPr>
      <w:r w:rsidRPr="000D3A1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D3A1F">
        <w:rPr>
          <w:rFonts w:ascii="Times New Roman" w:hAnsi="Times New Roman" w:cs="Times New Roman"/>
          <w:sz w:val="22"/>
          <w:szCs w:val="22"/>
        </w:rPr>
        <w:t>.4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 и модернизации,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r>
        <w:rPr>
          <w:rFonts w:ascii="Times New Roman" w:hAnsi="Times New Roman" w:cs="Times New Roman"/>
          <w:sz w:val="22"/>
          <w:szCs w:val="22"/>
        </w:rPr>
        <w:t xml:space="preserve"> ……………………….……………………………………52</w:t>
      </w:r>
    </w:p>
    <w:p w:rsidR="00CB24B6" w:rsidRDefault="00CB24B6" w:rsidP="000D3A1F">
      <w:pPr>
        <w:jc w:val="both"/>
        <w:rPr>
          <w:rFonts w:ascii="Times New Roman" w:hAnsi="Times New Roman" w:cs="Times New Roman"/>
          <w:sz w:val="22"/>
          <w:szCs w:val="22"/>
        </w:rPr>
      </w:pPr>
      <w:r w:rsidRPr="000D3A1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D3A1F">
        <w:rPr>
          <w:rFonts w:ascii="Times New Roman" w:hAnsi="Times New Roman" w:cs="Times New Roman"/>
          <w:sz w:val="22"/>
          <w:szCs w:val="22"/>
        </w:rPr>
        <w:t>.5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  <w:r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…………………………………………………………………………………………52</w:t>
      </w:r>
    </w:p>
    <w:p w:rsidR="00CB24B6" w:rsidRDefault="00CB24B6" w:rsidP="000D3A1F">
      <w:pPr>
        <w:jc w:val="both"/>
        <w:rPr>
          <w:rFonts w:ascii="Times New Roman" w:hAnsi="Times New Roman" w:cs="Times New Roman"/>
          <w:sz w:val="22"/>
          <w:szCs w:val="22"/>
        </w:rPr>
      </w:pPr>
      <w:r w:rsidRPr="000D3A1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D3A1F">
        <w:rPr>
          <w:rFonts w:ascii="Times New Roman" w:hAnsi="Times New Roman" w:cs="Times New Roman"/>
          <w:sz w:val="22"/>
          <w:szCs w:val="22"/>
        </w:rPr>
        <w:t>.6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относящейся к системам теплоснабжения</w:t>
      </w:r>
      <w:r>
        <w:rPr>
          <w:rFonts w:ascii="Times New Roman" w:hAnsi="Times New Roman" w:cs="Times New Roman"/>
          <w:sz w:val="22"/>
          <w:szCs w:val="22"/>
        </w:rPr>
        <w:t xml:space="preserve"> ………………..……………………………………………….52</w:t>
      </w:r>
    </w:p>
    <w:p w:rsidR="00CB24B6" w:rsidRDefault="00CB24B6" w:rsidP="000D3A1F">
      <w:pPr>
        <w:jc w:val="both"/>
        <w:rPr>
          <w:rFonts w:ascii="Times New Roman" w:hAnsi="Times New Roman" w:cs="Times New Roman"/>
          <w:sz w:val="22"/>
          <w:szCs w:val="22"/>
        </w:rPr>
      </w:pPr>
      <w:r w:rsidRPr="000D3A1F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0D3A1F">
        <w:rPr>
          <w:rFonts w:ascii="Times New Roman" w:hAnsi="Times New Roman" w:cs="Times New Roman"/>
          <w:sz w:val="22"/>
          <w:szCs w:val="22"/>
        </w:rPr>
        <w:t>.7 Предложения по корректировке утвержденной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r>
        <w:rPr>
          <w:rFonts w:ascii="Times New Roman" w:hAnsi="Times New Roman" w:cs="Times New Roman"/>
          <w:sz w:val="22"/>
          <w:szCs w:val="22"/>
        </w:rPr>
        <w:t xml:space="preserve"> ………..………………..52</w:t>
      </w:r>
    </w:p>
    <w:p w:rsidR="00CB24B6" w:rsidRDefault="00CB24B6" w:rsidP="000D3A1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РАЗДЕЛ 15. </w:t>
      </w:r>
      <w:r w:rsidRPr="008B4D55">
        <w:rPr>
          <w:rFonts w:ascii="Times New Roman" w:hAnsi="Times New Roman" w:cs="Times New Roman"/>
          <w:b/>
          <w:bCs/>
          <w:sz w:val="22"/>
          <w:szCs w:val="22"/>
        </w:rPr>
        <w:t>«Индикаторы развития систем теплоснабжения поселения, городского округа, города федерального значения»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 53</w:t>
      </w:r>
    </w:p>
    <w:p w:rsidR="00CB24B6" w:rsidRPr="008B4D55" w:rsidRDefault="00CB24B6" w:rsidP="000D3A1F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РАЗДЕЛ  16. </w:t>
      </w:r>
      <w:r w:rsidRPr="008B4D55">
        <w:rPr>
          <w:rFonts w:ascii="Times New Roman" w:hAnsi="Times New Roman" w:cs="Times New Roman"/>
          <w:b/>
          <w:bCs/>
          <w:sz w:val="22"/>
          <w:szCs w:val="22"/>
        </w:rPr>
        <w:t>«</w:t>
      </w:r>
      <w:r>
        <w:rPr>
          <w:rFonts w:ascii="Times New Roman" w:hAnsi="Times New Roman" w:cs="Times New Roman"/>
          <w:b/>
          <w:bCs/>
          <w:sz w:val="22"/>
          <w:szCs w:val="22"/>
        </w:rPr>
        <w:t>Ценовые (тарифные) последствия</w:t>
      </w:r>
      <w:r w:rsidRPr="008B4D55">
        <w:rPr>
          <w:rFonts w:ascii="Times New Roman" w:hAnsi="Times New Roman" w:cs="Times New Roman"/>
          <w:b/>
          <w:bCs/>
          <w:sz w:val="22"/>
          <w:szCs w:val="22"/>
        </w:rPr>
        <w:t>»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 56</w:t>
      </w:r>
      <w:bookmarkStart w:id="0" w:name="_GoBack"/>
      <w:bookmarkEnd w:id="0"/>
    </w:p>
    <w:p w:rsidR="00CB24B6" w:rsidRDefault="00CB24B6" w:rsidP="000D3A1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CB24B6" w:rsidRPr="000D3A1F" w:rsidRDefault="00CB24B6" w:rsidP="000D3A1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B24B6" w:rsidRPr="000D3A1F" w:rsidRDefault="00CB24B6" w:rsidP="000D3A1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B24B6" w:rsidRDefault="00CB24B6" w:rsidP="00FC79EA">
      <w:pPr>
        <w:pStyle w:val="51"/>
        <w:shd w:val="clear" w:color="auto" w:fill="auto"/>
        <w:spacing w:after="567" w:line="274" w:lineRule="exact"/>
        <w:ind w:firstLine="620"/>
        <w:jc w:val="center"/>
      </w:pPr>
      <w:bookmarkStart w:id="1" w:name="bookmark0"/>
      <w:bookmarkStart w:id="2" w:name="bookmark1"/>
    </w:p>
    <w:p w:rsidR="00CB24B6" w:rsidRDefault="00CB24B6" w:rsidP="00FC79EA">
      <w:pPr>
        <w:pStyle w:val="51"/>
        <w:shd w:val="clear" w:color="auto" w:fill="auto"/>
        <w:spacing w:after="567" w:line="274" w:lineRule="exact"/>
        <w:ind w:firstLine="620"/>
        <w:jc w:val="center"/>
      </w:pPr>
    </w:p>
    <w:p w:rsidR="00CB24B6" w:rsidRDefault="00CB24B6" w:rsidP="00FC79EA">
      <w:pPr>
        <w:pStyle w:val="51"/>
        <w:shd w:val="clear" w:color="auto" w:fill="auto"/>
        <w:spacing w:after="567" w:line="274" w:lineRule="exact"/>
        <w:ind w:firstLine="620"/>
        <w:jc w:val="center"/>
      </w:pPr>
    </w:p>
    <w:p w:rsidR="00CB24B6" w:rsidRDefault="00CB24B6" w:rsidP="00FC79EA">
      <w:pPr>
        <w:pStyle w:val="51"/>
        <w:shd w:val="clear" w:color="auto" w:fill="auto"/>
        <w:spacing w:after="567" w:line="274" w:lineRule="exact"/>
        <w:ind w:firstLine="620"/>
        <w:jc w:val="center"/>
      </w:pPr>
    </w:p>
    <w:p w:rsidR="00CB24B6" w:rsidRDefault="00CB24B6" w:rsidP="00FC79EA">
      <w:pPr>
        <w:pStyle w:val="51"/>
        <w:shd w:val="clear" w:color="auto" w:fill="auto"/>
        <w:spacing w:after="567" w:line="274" w:lineRule="exact"/>
        <w:ind w:firstLine="620"/>
        <w:jc w:val="center"/>
      </w:pPr>
    </w:p>
    <w:p w:rsidR="00CB24B6" w:rsidRDefault="00CB24B6" w:rsidP="00FC79EA">
      <w:pPr>
        <w:pStyle w:val="51"/>
        <w:shd w:val="clear" w:color="auto" w:fill="auto"/>
        <w:spacing w:after="567" w:line="274" w:lineRule="exact"/>
        <w:ind w:firstLine="620"/>
        <w:jc w:val="center"/>
      </w:pPr>
    </w:p>
    <w:p w:rsidR="00CB24B6" w:rsidRPr="00F63A4B" w:rsidRDefault="00CB24B6" w:rsidP="00FC79EA">
      <w:pPr>
        <w:pStyle w:val="51"/>
        <w:shd w:val="clear" w:color="auto" w:fill="auto"/>
        <w:spacing w:after="567" w:line="274" w:lineRule="exact"/>
        <w:ind w:firstLine="620"/>
        <w:jc w:val="center"/>
      </w:pPr>
      <w:r>
        <w:t>Р</w:t>
      </w:r>
      <w:r w:rsidRPr="00F63A4B">
        <w:t>АЗДЕЛ 1. «ПОКАЗАТЕЛИ</w:t>
      </w:r>
      <w:r>
        <w:t xml:space="preserve"> СУЩЕСТВУЮЩЕГО И</w:t>
      </w:r>
      <w:r w:rsidRPr="00F63A4B">
        <w:t xml:space="preserve"> ПЕРСПЕКТИВНОГО СПРОСА НА ТЕПЛОВУЮ ЭНЕРГИЮ (МОЩНОСТЬ) И ТЕПЛОНОСИТЕЛЬ В УСТАНОВЛЕННЫХ ГРАНИЦАХ ТЕРРИТОРИИ ГОРОДА»</w:t>
      </w:r>
      <w:bookmarkEnd w:id="1"/>
      <w:bookmarkEnd w:id="2"/>
    </w:p>
    <w:p w:rsidR="00CB24B6" w:rsidRPr="00F63A4B" w:rsidRDefault="00CB24B6" w:rsidP="00F8640B">
      <w:pPr>
        <w:pStyle w:val="51"/>
        <w:shd w:val="clear" w:color="auto" w:fill="auto"/>
        <w:spacing w:after="217" w:line="240" w:lineRule="exact"/>
        <w:ind w:firstLine="620"/>
        <w:jc w:val="both"/>
      </w:pPr>
      <w:r w:rsidRPr="00F63A4B">
        <w:t>1.1 Географическое расположение и историческая справка</w:t>
      </w:r>
    </w:p>
    <w:p w:rsidR="00CB24B6" w:rsidRPr="00956C4E" w:rsidRDefault="00CB24B6">
      <w:pPr>
        <w:pStyle w:val="60"/>
        <w:shd w:val="clear" w:color="auto" w:fill="auto"/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Дюртюли - город в России, административный центр Дюртюлинского района Республики Башкортостана. Город находится на северо-западе Республики Башкортостан, на левом берегу реки Белой (притоке Камы), в 124 км от Уфы.</w:t>
      </w:r>
    </w:p>
    <w:p w:rsidR="00CB24B6" w:rsidRPr="00956C4E" w:rsidRDefault="00CB24B6">
      <w:pPr>
        <w:pStyle w:val="60"/>
        <w:shd w:val="clear" w:color="auto" w:fill="auto"/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Первое упоминание о Дюртюлях в архивных документах относится к 1795 году. Первыми поселенцами, облюбовавшими эти места, явились Трапезников Митрофан Яковлевич, Дьяконов Никита Авдеевич, Чистяковы Василий Петрович и Филипп Васильевич. Селение из четырёх домов жители окрестных аулов называли «Дyртɵйлɵ». Это название закрепилось за ним до наших дней[4].</w:t>
      </w:r>
    </w:p>
    <w:p w:rsidR="00CB24B6" w:rsidRPr="00956C4E" w:rsidRDefault="00CB24B6">
      <w:pPr>
        <w:pStyle w:val="60"/>
        <w:shd w:val="clear" w:color="auto" w:fill="auto"/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Посёлок городского типа с 1964, город с 1989 года.</w:t>
      </w:r>
    </w:p>
    <w:p w:rsidR="00CB24B6" w:rsidRPr="00956C4E" w:rsidRDefault="00CB24B6">
      <w:pPr>
        <w:pStyle w:val="60"/>
        <w:shd w:val="clear" w:color="auto" w:fill="auto"/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До начала разработки нефтяных месторождений Дюртюли было селом с пристанью и несколькими предприятиями по переработке и хранению сельскохозяйственного сырья (маслодельный завод, элеватор и некоторые др.). В Дюртюлях расположено «Чекмагушевское НГДУ», осуществляющее эксплуатацию нефтяных месторождений на территории Дюртюлинского, Илишевского и Чекмагушевского районов. Работают заводы железобетонных изделий, кирпичный, объекты обслуживания нефтепромыслов, комбинат молочных продуктов и мясокомбинат.</w:t>
      </w:r>
    </w:p>
    <w:p w:rsidR="00CB24B6" w:rsidRPr="00956C4E" w:rsidRDefault="00CB24B6">
      <w:pPr>
        <w:pStyle w:val="60"/>
        <w:shd w:val="clear" w:color="auto" w:fill="auto"/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Климатологические характеристики города Дюртюли согласно СНиП 23-01-99 «Строительная климатология»:</w:t>
      </w:r>
    </w:p>
    <w:p w:rsidR="00CB24B6" w:rsidRPr="00956C4E" w:rsidRDefault="00CB24B6">
      <w:pPr>
        <w:pStyle w:val="60"/>
        <w:numPr>
          <w:ilvl w:val="0"/>
          <w:numId w:val="7"/>
        </w:numPr>
        <w:shd w:val="clear" w:color="auto" w:fill="auto"/>
        <w:tabs>
          <w:tab w:val="left" w:pos="772"/>
        </w:tabs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продолжительность отопительного периода составляет 214 суток (при средней суточной температуре наружного воздуха &lt; 8°С);</w:t>
      </w:r>
    </w:p>
    <w:p w:rsidR="00CB24B6" w:rsidRPr="00956C4E" w:rsidRDefault="00CB24B6">
      <w:pPr>
        <w:pStyle w:val="60"/>
        <w:numPr>
          <w:ilvl w:val="0"/>
          <w:numId w:val="7"/>
        </w:numPr>
        <w:shd w:val="clear" w:color="auto" w:fill="auto"/>
        <w:tabs>
          <w:tab w:val="left" w:pos="772"/>
        </w:tabs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 xml:space="preserve">температура наружного воздуха при проектировании систем отопления и вентиляции минус 35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>С (обеспеченностью 0,92);</w:t>
      </w:r>
    </w:p>
    <w:p w:rsidR="00CB24B6" w:rsidRPr="00956C4E" w:rsidRDefault="00CB24B6">
      <w:pPr>
        <w:pStyle w:val="60"/>
        <w:numPr>
          <w:ilvl w:val="0"/>
          <w:numId w:val="7"/>
        </w:numPr>
        <w:shd w:val="clear" w:color="auto" w:fill="auto"/>
        <w:tabs>
          <w:tab w:val="left" w:pos="772"/>
        </w:tabs>
        <w:spacing w:before="0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 xml:space="preserve">средняя температура наружного воздуха в отопительный период составляет минус 5,9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>С;</w:t>
      </w:r>
    </w:p>
    <w:p w:rsidR="00CB24B6" w:rsidRPr="00956C4E" w:rsidRDefault="00CB24B6">
      <w:pPr>
        <w:pStyle w:val="60"/>
        <w:numPr>
          <w:ilvl w:val="0"/>
          <w:numId w:val="7"/>
        </w:numPr>
        <w:shd w:val="clear" w:color="auto" w:fill="auto"/>
        <w:tabs>
          <w:tab w:val="left" w:pos="822"/>
        </w:tabs>
        <w:spacing w:before="0" w:after="318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средняя скорость ветра за отопительный период - 3,4 м/с.</w:t>
      </w:r>
    </w:p>
    <w:p w:rsidR="00CB24B6" w:rsidRPr="00956C4E" w:rsidRDefault="00CB24B6">
      <w:pPr>
        <w:pStyle w:val="60"/>
        <w:shd w:val="clear" w:color="auto" w:fill="auto"/>
        <w:spacing w:before="0" w:line="220" w:lineRule="exact"/>
        <w:ind w:firstLine="620"/>
        <w:rPr>
          <w:sz w:val="24"/>
          <w:szCs w:val="24"/>
        </w:rPr>
      </w:pPr>
      <w:r w:rsidRPr="00956C4E">
        <w:rPr>
          <w:sz w:val="24"/>
          <w:szCs w:val="24"/>
        </w:rPr>
        <w:t>Среднемесячные климатические данные приведены в таблице 1.1.1.</w:t>
      </w:r>
    </w:p>
    <w:p w:rsidR="00CB24B6" w:rsidRPr="00F63A4B" w:rsidRDefault="00CB24B6">
      <w:pPr>
        <w:pStyle w:val="60"/>
        <w:shd w:val="clear" w:color="auto" w:fill="auto"/>
        <w:spacing w:before="0" w:line="220" w:lineRule="exact"/>
        <w:ind w:firstLine="620"/>
      </w:pPr>
    </w:p>
    <w:p w:rsidR="00CB24B6" w:rsidRPr="00F63A4B" w:rsidRDefault="00CB24B6" w:rsidP="00F135F2">
      <w:pPr>
        <w:pStyle w:val="22"/>
        <w:shd w:val="clear" w:color="auto" w:fill="auto"/>
        <w:spacing w:line="220" w:lineRule="exact"/>
      </w:pPr>
      <w:r w:rsidRPr="00F63A4B">
        <w:t>Таблица 1.1.1</w:t>
      </w:r>
    </w:p>
    <w:p w:rsidR="00CB24B6" w:rsidRPr="00F63A4B" w:rsidRDefault="00CB24B6" w:rsidP="00F135F2">
      <w:pPr>
        <w:pStyle w:val="1"/>
        <w:shd w:val="clear" w:color="auto" w:fill="auto"/>
        <w:spacing w:line="240" w:lineRule="exact"/>
      </w:pPr>
      <w:r w:rsidRPr="00F63A4B">
        <w:t>Климатологические характеристики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958"/>
        <w:gridCol w:w="624"/>
        <w:gridCol w:w="624"/>
        <w:gridCol w:w="619"/>
        <w:gridCol w:w="624"/>
        <w:gridCol w:w="624"/>
        <w:gridCol w:w="624"/>
        <w:gridCol w:w="624"/>
        <w:gridCol w:w="629"/>
        <w:gridCol w:w="624"/>
        <w:gridCol w:w="624"/>
        <w:gridCol w:w="619"/>
        <w:gridCol w:w="629"/>
      </w:tblGrid>
      <w:tr w:rsidR="00CB24B6" w:rsidRPr="00F63A4B">
        <w:trPr>
          <w:trHeight w:hRule="exact" w:val="533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Месяц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80" w:lineRule="exact"/>
              <w:ind w:left="240" w:firstLine="0"/>
              <w:jc w:val="left"/>
            </w:pPr>
            <w:r w:rsidRPr="00F63A4B">
              <w:rPr>
                <w:rStyle w:val="29pt"/>
              </w:rPr>
              <w:t>II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III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80" w:lineRule="exact"/>
              <w:ind w:left="200" w:firstLine="0"/>
              <w:jc w:val="left"/>
            </w:pPr>
            <w:r w:rsidRPr="00F63A4B">
              <w:rPr>
                <w:rStyle w:val="29pt"/>
              </w:rPr>
              <w:t>IV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80" w:lineRule="exact"/>
              <w:ind w:left="240" w:firstLine="0"/>
              <w:jc w:val="left"/>
            </w:pPr>
            <w:r w:rsidRPr="00F63A4B">
              <w:rPr>
                <w:rStyle w:val="29pt"/>
              </w:rPr>
              <w:t>V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VI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80" w:lineRule="exact"/>
              <w:ind w:left="160" w:firstLine="0"/>
              <w:jc w:val="left"/>
            </w:pPr>
            <w:r w:rsidRPr="00F63A4B">
              <w:rPr>
                <w:rStyle w:val="29pt"/>
              </w:rPr>
              <w:t>VII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80" w:lineRule="exact"/>
              <w:ind w:left="140" w:firstLine="0"/>
              <w:jc w:val="left"/>
            </w:pPr>
            <w:r w:rsidRPr="00F63A4B">
              <w:rPr>
                <w:rStyle w:val="29pt"/>
              </w:rPr>
              <w:t>VIII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IX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80" w:lineRule="exact"/>
              <w:ind w:left="220" w:firstLine="0"/>
              <w:jc w:val="left"/>
            </w:pPr>
            <w:r w:rsidRPr="00F63A4B">
              <w:rPr>
                <w:rStyle w:val="29pt"/>
              </w:rPr>
              <w:t>X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80" w:lineRule="exact"/>
              <w:ind w:left="180" w:firstLine="0"/>
              <w:jc w:val="left"/>
            </w:pPr>
            <w:r w:rsidRPr="00F63A4B">
              <w:rPr>
                <w:rStyle w:val="29pt"/>
              </w:rPr>
              <w:t>XI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80" w:lineRule="exact"/>
              <w:ind w:firstLine="0"/>
              <w:jc w:val="left"/>
            </w:pPr>
            <w:r w:rsidRPr="00F63A4B">
              <w:rPr>
                <w:rStyle w:val="29pt"/>
              </w:rPr>
              <w:t>XII</w:t>
            </w:r>
          </w:p>
        </w:tc>
      </w:tr>
      <w:tr w:rsidR="00CB24B6" w:rsidRPr="00F63A4B">
        <w:trPr>
          <w:trHeight w:hRule="exact" w:val="34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left="300" w:firstLine="0"/>
              <w:jc w:val="left"/>
            </w:pPr>
            <w:r w:rsidRPr="00F63A4B">
              <w:rPr>
                <w:rStyle w:val="29"/>
              </w:rPr>
              <w:t xml:space="preserve">Температура, </w:t>
            </w:r>
            <w:r w:rsidRPr="00F63A4B">
              <w:rPr>
                <w:rStyle w:val="29"/>
                <w:vertAlign w:val="superscript"/>
              </w:rPr>
              <w:t>0</w:t>
            </w:r>
            <w:r w:rsidRPr="00F63A4B">
              <w:rPr>
                <w:rStyle w:val="29"/>
              </w:rPr>
              <w:t>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-14,9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-13,7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-6,7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left="200" w:firstLine="0"/>
              <w:jc w:val="left"/>
            </w:pPr>
            <w:r w:rsidRPr="00F63A4B">
              <w:rPr>
                <w:rStyle w:val="29"/>
              </w:rPr>
              <w:t>4,6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"/>
              </w:rPr>
              <w:t>13,3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17,3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left="160" w:firstLine="0"/>
              <w:jc w:val="left"/>
            </w:pPr>
            <w:r w:rsidRPr="00F63A4B">
              <w:rPr>
                <w:rStyle w:val="29"/>
              </w:rPr>
              <w:t>18,9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left="140" w:firstLine="0"/>
              <w:jc w:val="left"/>
            </w:pPr>
            <w:r w:rsidRPr="00F63A4B">
              <w:rPr>
                <w:rStyle w:val="29"/>
              </w:rPr>
              <w:t>16,8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11,1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left="220" w:firstLine="0"/>
              <w:jc w:val="left"/>
            </w:pPr>
            <w:r w:rsidRPr="00F63A4B">
              <w:rPr>
                <w:rStyle w:val="29"/>
              </w:rPr>
              <w:t>2,8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-5,1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-11,1</w:t>
            </w:r>
          </w:p>
        </w:tc>
      </w:tr>
    </w:tbl>
    <w:p w:rsidR="00CB24B6" w:rsidRPr="00F63A4B" w:rsidRDefault="00CB24B6" w:rsidP="00F135F2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sz w:val="22"/>
          <w:szCs w:val="22"/>
        </w:rPr>
      </w:pPr>
      <w:r w:rsidRPr="00F63A4B">
        <w:rPr>
          <w:rFonts w:ascii="Times New Roman" w:hAnsi="Times New Roman" w:cs="Times New Roman"/>
          <w:sz w:val="22"/>
          <w:szCs w:val="22"/>
        </w:rPr>
        <w:br w:type="page"/>
      </w:r>
    </w:p>
    <w:p w:rsidR="00CB24B6" w:rsidRPr="00F63A4B" w:rsidRDefault="00CB24B6" w:rsidP="00F8640B">
      <w:pPr>
        <w:pStyle w:val="510"/>
        <w:keepNext/>
        <w:keepLines/>
        <w:shd w:val="clear" w:color="auto" w:fill="auto"/>
        <w:spacing w:after="261" w:line="240" w:lineRule="exact"/>
        <w:ind w:firstLine="709"/>
      </w:pPr>
      <w:bookmarkStart w:id="3" w:name="bookmark2"/>
      <w:bookmarkStart w:id="4" w:name="bookmark3"/>
      <w:r w:rsidRPr="00F63A4B">
        <w:t>1.2 Описание функциональной структуры теплоснабжения</w:t>
      </w:r>
      <w:bookmarkEnd w:id="3"/>
      <w:bookmarkEnd w:id="4"/>
    </w:p>
    <w:p w:rsidR="00CB24B6" w:rsidRPr="00956C4E" w:rsidRDefault="00CB24B6">
      <w:pPr>
        <w:pStyle w:val="60"/>
        <w:shd w:val="clear" w:color="auto" w:fill="auto"/>
        <w:spacing w:before="0" w:line="274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>Теплоснабжение потребителей г.Дюртюли осуществляется как централизованными источниками тепловой энергии, так и индивидуальными.</w:t>
      </w:r>
    </w:p>
    <w:p w:rsidR="00CB24B6" w:rsidRPr="00956C4E" w:rsidRDefault="00CB24B6">
      <w:pPr>
        <w:pStyle w:val="60"/>
        <w:shd w:val="clear" w:color="auto" w:fill="auto"/>
        <w:spacing w:before="0" w:line="274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>Теплоснабжение города осуществляет Акционерное общество «Дюртюлинские электрические и тепловые сети» (далее АО «Дюртюлинские электрические и тепловые сети») от нескольких тепловых источников. Предприятие осуществляет регулируемый вид деятельности, а именно - производство и передачу тепловой энергии. Тепловая энергия производится собственными 4 котельными с установленной мощностью 133.455 Гкал/час. Подключенная нагрузка 80.391 Гкал/час, что составляет 60.23% от установленной. Протяженность тепловых сетей 60,072 км. Все котельные газифицированы. На предприятии постоянно проводится комплекс мероприятий по повышению надежности и устойчивости работы котельных и тепловых сетей, качества предоставляемых услуг.</w:t>
      </w:r>
    </w:p>
    <w:p w:rsidR="00CB24B6" w:rsidRPr="00956C4E" w:rsidRDefault="00CB24B6">
      <w:pPr>
        <w:pStyle w:val="60"/>
        <w:shd w:val="clear" w:color="auto" w:fill="auto"/>
        <w:spacing w:before="0" w:line="274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>К источникам централизованного теплоснабжения относятся следующие котельные:</w:t>
      </w:r>
    </w:p>
    <w:p w:rsidR="00CB24B6" w:rsidRPr="00956C4E" w:rsidRDefault="00CB24B6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 xml:space="preserve">центральная котельная №1 с температурным графиком работы 130/70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>С;</w:t>
      </w:r>
    </w:p>
    <w:p w:rsidR="00CB24B6" w:rsidRPr="00956C4E" w:rsidRDefault="00CB24B6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 xml:space="preserve">блочная котельная «Нефт. колледж» с температурным графиком работы 95/70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>С;</w:t>
      </w:r>
    </w:p>
    <w:p w:rsidR="00CB24B6" w:rsidRPr="00956C4E" w:rsidRDefault="00CB24B6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 xml:space="preserve">блочная котельная «Соц. приют» с температурным графиком работы 95/70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>С.</w:t>
      </w:r>
    </w:p>
    <w:p w:rsidR="00CB24B6" w:rsidRPr="00956C4E" w:rsidRDefault="00CB24B6">
      <w:pPr>
        <w:pStyle w:val="6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336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 xml:space="preserve">блочная котельная «Нар. суд» с температурным графиком работы 95/70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>С.</w:t>
      </w:r>
    </w:p>
    <w:p w:rsidR="00CB24B6" w:rsidRPr="00956C4E" w:rsidRDefault="00CB24B6">
      <w:pPr>
        <w:pStyle w:val="60"/>
        <w:shd w:val="clear" w:color="auto" w:fill="auto"/>
        <w:spacing w:before="0" w:line="274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 xml:space="preserve">Присоединение потребителей к системе централизованного теплоснабжения в зависимости от источника тепловой энергии либо элеваторное (при температурном графике 130/70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 xml:space="preserve">С), либо зависимое (при температурном графике 95/70 </w:t>
      </w:r>
      <w:r w:rsidRPr="00956C4E">
        <w:rPr>
          <w:sz w:val="24"/>
          <w:szCs w:val="24"/>
          <w:vertAlign w:val="superscript"/>
        </w:rPr>
        <w:t>0</w:t>
      </w:r>
      <w:r w:rsidRPr="00956C4E">
        <w:rPr>
          <w:sz w:val="24"/>
          <w:szCs w:val="24"/>
        </w:rPr>
        <w:t>С).</w:t>
      </w:r>
    </w:p>
    <w:p w:rsidR="00CB24B6" w:rsidRPr="00956C4E" w:rsidRDefault="00CB24B6">
      <w:pPr>
        <w:pStyle w:val="60"/>
        <w:shd w:val="clear" w:color="auto" w:fill="auto"/>
        <w:spacing w:before="0" w:line="274" w:lineRule="exact"/>
        <w:ind w:firstLine="680"/>
        <w:rPr>
          <w:sz w:val="24"/>
          <w:szCs w:val="24"/>
        </w:rPr>
      </w:pPr>
      <w:r w:rsidRPr="00956C4E">
        <w:rPr>
          <w:sz w:val="24"/>
          <w:szCs w:val="24"/>
        </w:rPr>
        <w:t>Данные по источникам централизованного теплоснабжения г. Дюртюли приведены в таблице 1.2.1.</w:t>
      </w:r>
    </w:p>
    <w:p w:rsidR="00CB24B6" w:rsidRPr="00F63A4B" w:rsidRDefault="00CB24B6">
      <w:pPr>
        <w:pStyle w:val="60"/>
        <w:shd w:val="clear" w:color="auto" w:fill="auto"/>
        <w:spacing w:before="0" w:line="274" w:lineRule="exact"/>
        <w:ind w:firstLine="680"/>
      </w:pPr>
    </w:p>
    <w:p w:rsidR="00CB24B6" w:rsidRPr="00F63A4B" w:rsidRDefault="00CB24B6" w:rsidP="00F135F2">
      <w:pPr>
        <w:pStyle w:val="22"/>
        <w:shd w:val="clear" w:color="auto" w:fill="auto"/>
        <w:spacing w:line="220" w:lineRule="exact"/>
      </w:pPr>
      <w:r w:rsidRPr="00F63A4B">
        <w:t>Таблица 1.2.1</w:t>
      </w:r>
    </w:p>
    <w:p w:rsidR="00CB24B6" w:rsidRPr="00F63A4B" w:rsidRDefault="00CB24B6" w:rsidP="00F135F2">
      <w:pPr>
        <w:pStyle w:val="1"/>
        <w:shd w:val="clear" w:color="auto" w:fill="auto"/>
        <w:spacing w:line="240" w:lineRule="exact"/>
      </w:pPr>
      <w:r w:rsidRPr="00F63A4B">
        <w:t>Характеристики источников теплоснабжения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686"/>
        <w:gridCol w:w="1559"/>
        <w:gridCol w:w="2378"/>
        <w:gridCol w:w="1958"/>
      </w:tblGrid>
      <w:tr w:rsidR="00CB24B6" w:rsidRPr="00F63A4B">
        <w:trPr>
          <w:trHeight w:hRule="exact" w:val="71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Наименование источника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230" w:lineRule="exact"/>
              <w:ind w:firstLine="0"/>
              <w:jc w:val="center"/>
            </w:pPr>
            <w:r w:rsidRPr="00F63A4B">
              <w:rPr>
                <w:rStyle w:val="29"/>
              </w:rPr>
              <w:t>Установленная мощность, Гкал/ч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226" w:lineRule="exact"/>
              <w:ind w:firstLine="0"/>
              <w:jc w:val="center"/>
            </w:pPr>
            <w:r w:rsidRPr="00F63A4B">
              <w:rPr>
                <w:rStyle w:val="29"/>
              </w:rPr>
              <w:t>Располагаемая тепловая мощность нетто, Гкал/ч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after="60" w:line="190" w:lineRule="exact"/>
              <w:ind w:left="240" w:firstLine="0"/>
              <w:jc w:val="left"/>
            </w:pPr>
            <w:r w:rsidRPr="00F63A4B">
              <w:rPr>
                <w:rStyle w:val="29"/>
              </w:rPr>
              <w:t>Температурный</w:t>
            </w:r>
          </w:p>
          <w:p w:rsidR="00CB24B6" w:rsidRPr="00F63A4B" w:rsidRDefault="00CB24B6" w:rsidP="00F135F2">
            <w:pPr>
              <w:pStyle w:val="21"/>
              <w:shd w:val="clear" w:color="auto" w:fill="auto"/>
              <w:spacing w:before="60" w:line="190" w:lineRule="exact"/>
              <w:ind w:firstLine="0"/>
              <w:jc w:val="center"/>
            </w:pPr>
            <w:r w:rsidRPr="00F63A4B">
              <w:rPr>
                <w:rStyle w:val="29"/>
              </w:rPr>
              <w:t>график</w:t>
            </w:r>
          </w:p>
        </w:tc>
      </w:tr>
      <w:tr w:rsidR="00CB24B6" w:rsidRPr="00F63A4B">
        <w:trPr>
          <w:trHeight w:hRule="exact" w:val="36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Котельная №1 (Центральная)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133,0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80,07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130/70</w:t>
            </w:r>
          </w:p>
        </w:tc>
      </w:tr>
      <w:tr w:rsidR="00CB24B6" w:rsidRPr="00F63A4B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Блочная котельная №2 («Неф. колледж»)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0,172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0,08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  <w:tr w:rsidR="00CB24B6" w:rsidRPr="00F63A4B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Блочная котельная №3 («Соц. приют»)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0,215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0,173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  <w:tr w:rsidR="00CB24B6" w:rsidRPr="00F63A4B">
        <w:trPr>
          <w:trHeight w:hRule="exact" w:val="3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Блочная котельная №4 («Нар. суд»)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0,068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0,068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</w:tbl>
    <w:p w:rsidR="00CB24B6" w:rsidRPr="00F63A4B" w:rsidRDefault="00CB24B6">
      <w:pPr>
        <w:rPr>
          <w:rFonts w:ascii="Times New Roman" w:hAnsi="Times New Roman" w:cs="Times New Roman"/>
          <w:sz w:val="20"/>
          <w:szCs w:val="20"/>
        </w:rPr>
      </w:pPr>
    </w:p>
    <w:p w:rsidR="00CB24B6" w:rsidRPr="00F63A4B" w:rsidRDefault="00CB24B6" w:rsidP="00F135F2">
      <w:pPr>
        <w:ind w:firstLine="709"/>
        <w:rPr>
          <w:rFonts w:ascii="Times New Roman" w:hAnsi="Times New Roman" w:cs="Times New Roman"/>
          <w:b/>
          <w:bCs/>
        </w:rPr>
      </w:pPr>
      <w:r w:rsidRPr="00F63A4B">
        <w:rPr>
          <w:rFonts w:ascii="Times New Roman" w:hAnsi="Times New Roman" w:cs="Times New Roman"/>
          <w:sz w:val="20"/>
          <w:szCs w:val="20"/>
        </w:rPr>
        <w:br w:type="page"/>
      </w:r>
      <w:bookmarkStart w:id="5" w:name="bookmark4"/>
      <w:bookmarkStart w:id="6" w:name="bookmark5"/>
      <w:r w:rsidRPr="00F63A4B">
        <w:rPr>
          <w:rFonts w:ascii="Times New Roman" w:hAnsi="Times New Roman" w:cs="Times New Roman"/>
          <w:b/>
          <w:bCs/>
        </w:rPr>
        <w:t>1.3 Площадь строительных фондов и приросты площадей строительных фондов</w:t>
      </w:r>
      <w:bookmarkEnd w:id="5"/>
      <w:bookmarkEnd w:id="6"/>
    </w:p>
    <w:p w:rsidR="00CB24B6" w:rsidRPr="00F63A4B" w:rsidRDefault="00CB24B6" w:rsidP="00F135F2">
      <w:pPr>
        <w:ind w:firstLine="709"/>
        <w:rPr>
          <w:rFonts w:ascii="Times New Roman" w:hAnsi="Times New Roman" w:cs="Times New Roman"/>
          <w:b/>
          <w:bCs/>
          <w:sz w:val="20"/>
          <w:szCs w:val="20"/>
        </w:rPr>
      </w:pPr>
    </w:p>
    <w:p w:rsidR="00CB24B6" w:rsidRPr="00956C4E" w:rsidRDefault="00CB24B6">
      <w:pPr>
        <w:pStyle w:val="60"/>
        <w:shd w:val="clear" w:color="auto" w:fill="auto"/>
        <w:spacing w:before="0" w:line="274" w:lineRule="exact"/>
        <w:ind w:firstLine="680"/>
        <w:jc w:val="left"/>
        <w:rPr>
          <w:sz w:val="24"/>
          <w:szCs w:val="24"/>
        </w:rPr>
      </w:pPr>
      <w:r w:rsidRPr="00956C4E">
        <w:rPr>
          <w:sz w:val="24"/>
          <w:szCs w:val="24"/>
        </w:rPr>
        <w:t>Из представленных данных видно, наибольший прирост перспективной застройки ожидается в период до 2030 г.</w:t>
      </w:r>
    </w:p>
    <w:p w:rsidR="00CB24B6" w:rsidRPr="00956C4E" w:rsidRDefault="00CB24B6">
      <w:pPr>
        <w:pStyle w:val="60"/>
        <w:shd w:val="clear" w:color="auto" w:fill="auto"/>
        <w:spacing w:before="0" w:line="274" w:lineRule="exact"/>
        <w:ind w:firstLine="680"/>
        <w:jc w:val="left"/>
        <w:rPr>
          <w:sz w:val="24"/>
          <w:szCs w:val="24"/>
        </w:rPr>
      </w:pPr>
      <w:r w:rsidRPr="00956C4E">
        <w:rPr>
          <w:sz w:val="24"/>
          <w:szCs w:val="24"/>
        </w:rPr>
        <w:t>Прогнозируемая обеспеченность населения жильём возрастает с 29 до 33 м /чел. в период 2025г. 29 м</w:t>
      </w:r>
      <w:r w:rsidRPr="00956C4E">
        <w:rPr>
          <w:sz w:val="24"/>
          <w:szCs w:val="24"/>
          <w:vertAlign w:val="superscript"/>
        </w:rPr>
        <w:t>2</w:t>
      </w:r>
      <w:r w:rsidRPr="00956C4E">
        <w:rPr>
          <w:sz w:val="24"/>
          <w:szCs w:val="24"/>
        </w:rPr>
        <w:t>/чел, и до 33 м</w:t>
      </w:r>
      <w:r w:rsidRPr="00956C4E">
        <w:rPr>
          <w:sz w:val="24"/>
          <w:szCs w:val="24"/>
          <w:vertAlign w:val="superscript"/>
        </w:rPr>
        <w:t>2</w:t>
      </w:r>
      <w:r w:rsidRPr="00956C4E">
        <w:rPr>
          <w:sz w:val="24"/>
          <w:szCs w:val="24"/>
        </w:rPr>
        <w:t>/чел. в период 2030 гг.</w:t>
      </w:r>
    </w:p>
    <w:p w:rsidR="00CB24B6" w:rsidRPr="00956C4E" w:rsidRDefault="00CB24B6">
      <w:pPr>
        <w:pStyle w:val="60"/>
        <w:shd w:val="clear" w:color="auto" w:fill="auto"/>
        <w:spacing w:before="0" w:line="274" w:lineRule="exact"/>
        <w:ind w:firstLine="680"/>
        <w:jc w:val="left"/>
        <w:rPr>
          <w:sz w:val="24"/>
          <w:szCs w:val="24"/>
        </w:rPr>
      </w:pPr>
      <w:r w:rsidRPr="00956C4E">
        <w:rPr>
          <w:sz w:val="24"/>
          <w:szCs w:val="24"/>
        </w:rPr>
        <w:t>В таблице 1.3.1 представлены данные по необходимой площади территорий для перспективного строительства.</w:t>
      </w:r>
    </w:p>
    <w:p w:rsidR="00CB24B6" w:rsidRPr="00F63A4B" w:rsidRDefault="00CB24B6">
      <w:pPr>
        <w:pStyle w:val="60"/>
        <w:shd w:val="clear" w:color="auto" w:fill="auto"/>
        <w:spacing w:before="0" w:line="274" w:lineRule="exact"/>
        <w:ind w:firstLine="680"/>
        <w:jc w:val="left"/>
      </w:pPr>
    </w:p>
    <w:p w:rsidR="00CB24B6" w:rsidRPr="00F63A4B" w:rsidRDefault="00CB24B6" w:rsidP="00F135F2">
      <w:pPr>
        <w:pStyle w:val="22"/>
        <w:shd w:val="clear" w:color="auto" w:fill="auto"/>
        <w:spacing w:line="220" w:lineRule="exact"/>
      </w:pPr>
      <w:r w:rsidRPr="00F63A4B">
        <w:t>Таблица 1.3.1</w:t>
      </w:r>
    </w:p>
    <w:p w:rsidR="00CB24B6" w:rsidRPr="00F63A4B" w:rsidRDefault="00CB24B6" w:rsidP="00F135F2">
      <w:pPr>
        <w:pStyle w:val="1"/>
        <w:shd w:val="clear" w:color="auto" w:fill="auto"/>
        <w:tabs>
          <w:tab w:val="left" w:leader="underscore" w:pos="7810"/>
        </w:tabs>
        <w:spacing w:line="240" w:lineRule="exact"/>
        <w:jc w:val="both"/>
      </w:pPr>
      <w:r w:rsidRPr="00F63A4B">
        <w:rPr>
          <w:rStyle w:val="a0"/>
          <w:b/>
          <w:bCs/>
          <w:u w:val="none"/>
        </w:rPr>
        <w:t>Данные по потребным территориям для нового строительства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507"/>
        <w:gridCol w:w="1838"/>
        <w:gridCol w:w="1560"/>
        <w:gridCol w:w="1675"/>
      </w:tblGrid>
      <w:tr w:rsidR="00CB24B6" w:rsidRPr="00F63A4B">
        <w:trPr>
          <w:trHeight w:hRule="exact" w:val="360"/>
          <w:jc w:val="center"/>
        </w:trPr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Наименование показателей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Потребные территории, га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230" w:lineRule="exact"/>
              <w:ind w:firstLine="0"/>
              <w:jc w:val="center"/>
            </w:pPr>
            <w:r w:rsidRPr="00F63A4B">
              <w:rPr>
                <w:rStyle w:val="29"/>
              </w:rPr>
              <w:t>Фактические территории по генплану, га</w:t>
            </w:r>
          </w:p>
        </w:tc>
      </w:tr>
      <w:tr w:rsidR="00CB24B6" w:rsidRPr="00F63A4B">
        <w:trPr>
          <w:trHeight w:hRule="exact" w:val="470"/>
          <w:jc w:val="center"/>
        </w:trPr>
        <w:tc>
          <w:tcPr>
            <w:tcW w:w="4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710BA4">
            <w:pPr>
              <w:pStyle w:val="21"/>
              <w:shd w:val="clear" w:color="auto" w:fill="auto"/>
              <w:spacing w:line="226" w:lineRule="exact"/>
              <w:ind w:right="520" w:firstLine="0"/>
              <w:jc w:val="right"/>
            </w:pPr>
            <w:r w:rsidRPr="00F63A4B">
              <w:rPr>
                <w:rStyle w:val="29"/>
              </w:rPr>
              <w:t>1 очередь   (20</w:t>
            </w:r>
            <w:r>
              <w:rPr>
                <w:rStyle w:val="29"/>
              </w:rPr>
              <w:t>2</w:t>
            </w:r>
            <w:r w:rsidRPr="00F63A4B">
              <w:rPr>
                <w:rStyle w:val="29"/>
              </w:rPr>
              <w:t>5 г.)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710BA4">
            <w:pPr>
              <w:pStyle w:val="2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9"/>
              </w:rPr>
              <w:t>Расчетный срок (2030</w:t>
            </w:r>
            <w:r w:rsidRPr="00F63A4B">
              <w:rPr>
                <w:rStyle w:val="29"/>
              </w:rPr>
              <w:t xml:space="preserve"> г.)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rPr>
                <w:rFonts w:ascii="Times New Roman" w:hAnsi="Times New Roman" w:cs="Times New Roman"/>
              </w:rPr>
            </w:pPr>
          </w:p>
        </w:tc>
      </w:tr>
      <w:tr w:rsidR="00CB24B6" w:rsidRPr="00F63A4B">
        <w:trPr>
          <w:trHeight w:hRule="exact" w:val="35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Всего территории, в том числе: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2</w:t>
            </w:r>
            <w:r w:rsidRPr="00F63A4B">
              <w:rPr>
                <w:rStyle w:val="29"/>
              </w:rPr>
              <w:t>97,0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500,0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563,0</w:t>
            </w:r>
          </w:p>
        </w:tc>
      </w:tr>
      <w:tr w:rsidR="00CB24B6" w:rsidRPr="00F63A4B">
        <w:trPr>
          <w:trHeight w:hRule="exact" w:val="47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- многоэтажная многоквартирная застройка (5 и более этажей)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710BA4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</w:t>
            </w:r>
            <w:r>
              <w:rPr>
                <w:rStyle w:val="29"/>
              </w:rPr>
              <w:t>5</w:t>
            </w:r>
            <w:r w:rsidRPr="00F63A4B">
              <w:rPr>
                <w:rStyle w:val="29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30,0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44,0</w:t>
            </w:r>
          </w:p>
        </w:tc>
      </w:tr>
      <w:tr w:rsidR="00CB24B6" w:rsidRPr="00F63A4B">
        <w:trPr>
          <w:trHeight w:hRule="exact" w:val="346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- многоквартирная, малоэтажная (2-3 этажа)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710BA4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</w:t>
            </w:r>
            <w:r>
              <w:rPr>
                <w:rStyle w:val="29"/>
              </w:rPr>
              <w:t>7</w:t>
            </w:r>
            <w:r w:rsidRPr="00F63A4B">
              <w:rPr>
                <w:rStyle w:val="29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35,0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46,0</w:t>
            </w:r>
          </w:p>
        </w:tc>
      </w:tr>
      <w:tr w:rsidR="00CB24B6" w:rsidRPr="00F63A4B">
        <w:trPr>
          <w:trHeight w:hRule="exact" w:val="48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- индивидуальная застройка отдельно стоящими и/или блокированными домами с участками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23</w:t>
            </w:r>
            <w:r w:rsidRPr="00F63A4B">
              <w:rPr>
                <w:rStyle w:val="29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435,0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135F2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475,0</w:t>
            </w:r>
          </w:p>
        </w:tc>
      </w:tr>
    </w:tbl>
    <w:p w:rsidR="00CB24B6" w:rsidRPr="00F63A4B" w:rsidRDefault="00CB24B6" w:rsidP="00F135F2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b/>
          <w:bCs/>
        </w:rPr>
      </w:pPr>
      <w:bookmarkStart w:id="7" w:name="bookmark6"/>
      <w:bookmarkStart w:id="8" w:name="bookmark7"/>
      <w:r w:rsidRPr="00F63A4B">
        <w:rPr>
          <w:rFonts w:ascii="Times New Roman" w:hAnsi="Times New Roman" w:cs="Times New Roman"/>
        </w:rPr>
        <w:br w:type="page"/>
      </w:r>
    </w:p>
    <w:p w:rsidR="00CB24B6" w:rsidRPr="00F63A4B" w:rsidRDefault="00CB24B6" w:rsidP="004D297A">
      <w:pPr>
        <w:pStyle w:val="510"/>
        <w:keepNext/>
        <w:keepLines/>
        <w:shd w:val="clear" w:color="auto" w:fill="auto"/>
        <w:tabs>
          <w:tab w:val="left" w:pos="543"/>
        </w:tabs>
        <w:spacing w:after="213" w:line="283" w:lineRule="exact"/>
        <w:ind w:firstLine="709"/>
        <w:jc w:val="left"/>
      </w:pPr>
      <w:r w:rsidRPr="00F63A4B">
        <w:t>1.4 Объемы потребления тепловой мощности, теплоносителя и прогноз перспективного спроса на тепловую мощность</w:t>
      </w:r>
      <w:bookmarkEnd w:id="7"/>
      <w:bookmarkEnd w:id="8"/>
    </w:p>
    <w:p w:rsidR="00CB24B6" w:rsidRPr="00F63A4B" w:rsidRDefault="00CB24B6">
      <w:pPr>
        <w:pStyle w:val="21"/>
        <w:shd w:val="clear" w:color="auto" w:fill="auto"/>
        <w:spacing w:line="317" w:lineRule="exact"/>
        <w:ind w:firstLine="600"/>
      </w:pPr>
      <w:r w:rsidRPr="00F63A4B">
        <w:t>Согласно выданным данным, в настоящее время теплоснабжение г.Дюртюли осуществляется от котельных различной мощности.</w:t>
      </w:r>
    </w:p>
    <w:p w:rsidR="00CB24B6" w:rsidRPr="00F63A4B" w:rsidRDefault="00CB24B6">
      <w:pPr>
        <w:pStyle w:val="21"/>
        <w:shd w:val="clear" w:color="auto" w:fill="auto"/>
        <w:spacing w:line="317" w:lineRule="exact"/>
        <w:ind w:firstLine="600"/>
      </w:pPr>
      <w:r w:rsidRPr="00F63A4B">
        <w:t>Теплоснабжение секционных домов и общественных зданий планируется осуществлять от централизованных котельных, работающих на природном газе. Отдельно стоящие общественные и промышленные здания планируется отапливать от индивидуальных котельных, в которых устанавливаются котлы различных марок.</w:t>
      </w:r>
    </w:p>
    <w:p w:rsidR="00CB24B6" w:rsidRPr="00F63A4B" w:rsidRDefault="00CB24B6">
      <w:pPr>
        <w:pStyle w:val="21"/>
        <w:shd w:val="clear" w:color="auto" w:fill="auto"/>
        <w:spacing w:line="317" w:lineRule="exact"/>
        <w:ind w:firstLine="600"/>
      </w:pPr>
      <w:r w:rsidRPr="00F63A4B">
        <w:t>Отопление индивидуальной застройки планируется газовым от индивидуальных источников тепла.</w:t>
      </w:r>
    </w:p>
    <w:p w:rsidR="00CB24B6" w:rsidRPr="00F63A4B" w:rsidRDefault="00CB24B6">
      <w:pPr>
        <w:pStyle w:val="21"/>
        <w:shd w:val="clear" w:color="auto" w:fill="auto"/>
        <w:spacing w:after="240" w:line="317" w:lineRule="exact"/>
        <w:ind w:firstLine="600"/>
      </w:pPr>
      <w:r w:rsidRPr="00F63A4B">
        <w:t>Теплоснабжение отдельно стоящих общественных зданий и секционной застройки на новых территориях проектом предусматривается от автономных теплоисточников, в качестве которых предлагаются сертифицированные модульные котельные в двухконтурном исполнении, работающие на природном газе низкого давления. Основными потребителями являются жилая застройка, общественные здания, объекты здравоохранения, культуры, промпредприятия.</w:t>
      </w:r>
    </w:p>
    <w:p w:rsidR="00CB24B6" w:rsidRPr="00F63A4B" w:rsidRDefault="00CB24B6">
      <w:pPr>
        <w:pStyle w:val="21"/>
        <w:shd w:val="clear" w:color="auto" w:fill="auto"/>
        <w:spacing w:line="317" w:lineRule="exact"/>
        <w:ind w:left="140" w:firstLine="580"/>
        <w:jc w:val="left"/>
      </w:pPr>
      <w:r w:rsidRPr="00F63A4B">
        <w:t>В таблице 1.4.1 приведены данные потребности в тепловой энергии объектов перспективного строительства.</w:t>
      </w:r>
    </w:p>
    <w:p w:rsidR="00CB24B6" w:rsidRPr="00F63A4B" w:rsidRDefault="00CB24B6">
      <w:pPr>
        <w:pStyle w:val="21"/>
        <w:shd w:val="clear" w:color="auto" w:fill="auto"/>
        <w:spacing w:line="317" w:lineRule="exact"/>
        <w:ind w:left="140" w:firstLine="580"/>
        <w:jc w:val="left"/>
      </w:pPr>
    </w:p>
    <w:p w:rsidR="00CB24B6" w:rsidRPr="00F63A4B" w:rsidRDefault="00CB24B6" w:rsidP="004D297A">
      <w:pPr>
        <w:pStyle w:val="32"/>
        <w:shd w:val="clear" w:color="auto" w:fill="auto"/>
      </w:pPr>
      <w:r w:rsidRPr="00F63A4B">
        <w:t>Таблица 1.4.1</w:t>
      </w:r>
    </w:p>
    <w:p w:rsidR="00CB24B6" w:rsidRPr="00F63A4B" w:rsidRDefault="00CB24B6" w:rsidP="004D297A">
      <w:pPr>
        <w:pStyle w:val="1"/>
        <w:shd w:val="clear" w:color="auto" w:fill="auto"/>
        <w:spacing w:line="317" w:lineRule="exact"/>
      </w:pPr>
      <w:r w:rsidRPr="00F63A4B">
        <w:t>Прогноз тепловой нагрузки (центральное отопление) для перспективной</w:t>
      </w:r>
    </w:p>
    <w:p w:rsidR="00CB24B6" w:rsidRPr="00F63A4B" w:rsidRDefault="00CB24B6" w:rsidP="004D297A">
      <w:pPr>
        <w:pStyle w:val="1"/>
        <w:shd w:val="clear" w:color="auto" w:fill="auto"/>
        <w:spacing w:line="317" w:lineRule="exact"/>
      </w:pPr>
      <w:r w:rsidRPr="00F63A4B">
        <w:t>застройки до 20</w:t>
      </w:r>
      <w:r>
        <w:t>35</w:t>
      </w:r>
      <w:r w:rsidRPr="00F63A4B">
        <w:t xml:space="preserve">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570"/>
        <w:gridCol w:w="3259"/>
        <w:gridCol w:w="2554"/>
        <w:gridCol w:w="1997"/>
      </w:tblGrid>
      <w:tr w:rsidR="00CB24B6" w:rsidRPr="00F63A4B">
        <w:trPr>
          <w:trHeight w:hRule="exact" w:val="739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after="60" w:line="190" w:lineRule="exact"/>
              <w:ind w:firstLine="0"/>
              <w:jc w:val="center"/>
            </w:pPr>
            <w:r w:rsidRPr="00F63A4B">
              <w:rPr>
                <w:rStyle w:val="29"/>
              </w:rPr>
              <w:t>Название</w:t>
            </w:r>
          </w:p>
          <w:p w:rsidR="00CB24B6" w:rsidRPr="00F63A4B" w:rsidRDefault="00CB24B6" w:rsidP="004D297A">
            <w:pPr>
              <w:pStyle w:val="21"/>
              <w:shd w:val="clear" w:color="auto" w:fill="auto"/>
              <w:spacing w:before="60" w:line="190" w:lineRule="exact"/>
              <w:ind w:firstLine="0"/>
              <w:jc w:val="center"/>
            </w:pPr>
            <w:r w:rsidRPr="00F63A4B">
              <w:rPr>
                <w:rStyle w:val="29"/>
              </w:rPr>
              <w:t>квартала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Тип застройки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230" w:lineRule="exact"/>
              <w:ind w:firstLine="0"/>
              <w:jc w:val="center"/>
            </w:pPr>
            <w:r w:rsidRPr="00F63A4B">
              <w:rPr>
                <w:rStyle w:val="29"/>
              </w:rPr>
              <w:t>Вводимая площадь, тыс.м</w:t>
            </w:r>
            <w:r w:rsidRPr="00F63A4B">
              <w:rPr>
                <w:rStyle w:val="29"/>
                <w:vertAlign w:val="superscript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after="60" w:line="190" w:lineRule="exact"/>
              <w:ind w:firstLine="0"/>
              <w:jc w:val="center"/>
            </w:pPr>
            <w:r w:rsidRPr="00F63A4B">
              <w:rPr>
                <w:rStyle w:val="29"/>
              </w:rPr>
              <w:t>Нагрузка,</w:t>
            </w:r>
          </w:p>
          <w:p w:rsidR="00CB24B6" w:rsidRPr="00F63A4B" w:rsidRDefault="00CB24B6" w:rsidP="004D297A">
            <w:pPr>
              <w:pStyle w:val="21"/>
              <w:shd w:val="clear" w:color="auto" w:fill="auto"/>
              <w:spacing w:before="60" w:line="190" w:lineRule="exact"/>
              <w:ind w:firstLine="0"/>
              <w:jc w:val="center"/>
            </w:pPr>
            <w:r w:rsidRPr="00F63A4B">
              <w:rPr>
                <w:rStyle w:val="29"/>
              </w:rPr>
              <w:t>Гкал/ч</w:t>
            </w:r>
          </w:p>
        </w:tc>
      </w:tr>
      <w:tr w:rsidR="00CB24B6" w:rsidRPr="00F63A4B">
        <w:trPr>
          <w:trHeight w:hRule="exact" w:val="44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101,7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12,3</w:t>
            </w:r>
          </w:p>
        </w:tc>
      </w:tr>
      <w:tr w:rsidR="00CB24B6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3,3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0,36</w:t>
            </w:r>
          </w:p>
        </w:tc>
      </w:tr>
      <w:tr w:rsidR="00CB24B6" w:rsidRPr="00F63A4B">
        <w:trPr>
          <w:trHeight w:hRule="exact" w:val="427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139,3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17,7</w:t>
            </w:r>
          </w:p>
        </w:tc>
      </w:tr>
      <w:tr w:rsidR="00CB24B6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7,2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0,9</w:t>
            </w:r>
          </w:p>
        </w:tc>
      </w:tr>
      <w:tr w:rsidR="00CB24B6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CB24B6" w:rsidRPr="00F63A4B">
        <w:trPr>
          <w:trHeight w:hRule="exact" w:val="422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14,6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1,76</w:t>
            </w:r>
          </w:p>
        </w:tc>
      </w:tr>
      <w:tr w:rsidR="00CB24B6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CB24B6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3,61</w:t>
            </w:r>
          </w:p>
        </w:tc>
      </w:tr>
      <w:tr w:rsidR="00CB24B6" w:rsidRPr="00F63A4B">
        <w:trPr>
          <w:trHeight w:hRule="exact" w:val="427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20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2,4</w:t>
            </w:r>
          </w:p>
        </w:tc>
      </w:tr>
      <w:tr w:rsidR="00CB24B6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49,5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7,16</w:t>
            </w:r>
          </w:p>
        </w:tc>
      </w:tr>
      <w:tr w:rsidR="00CB24B6" w:rsidRPr="00F63A4B">
        <w:trPr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CB24B6" w:rsidRPr="00F63A4B">
        <w:trPr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25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3,01</w:t>
            </w:r>
          </w:p>
        </w:tc>
      </w:tr>
      <w:tr w:rsidR="00CB24B6" w:rsidRPr="00F63A4B">
        <w:trPr>
          <w:trHeight w:hRule="exact" w:val="384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CB24B6" w:rsidRPr="00F63A4B">
        <w:trPr>
          <w:trHeight w:hRule="exact" w:val="36"/>
          <w:jc w:val="center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rStyle w:val="29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pacing w:line="190" w:lineRule="exact"/>
              <w:jc w:val="left"/>
              <w:rPr>
                <w:rStyle w:val="29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pacing w:line="190" w:lineRule="exact"/>
              <w:jc w:val="center"/>
              <w:rPr>
                <w:rStyle w:val="29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pacing w:line="190" w:lineRule="exact"/>
              <w:jc w:val="center"/>
              <w:rPr>
                <w:rStyle w:val="29"/>
              </w:rPr>
            </w:pPr>
          </w:p>
        </w:tc>
      </w:tr>
      <w:tr w:rsidR="00CB24B6" w:rsidRPr="00F63A4B">
        <w:trPr>
          <w:trHeight w:hRule="exact" w:val="437"/>
          <w:jc w:val="center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140</w:t>
            </w:r>
          </w:p>
        </w:tc>
        <w:tc>
          <w:tcPr>
            <w:tcW w:w="1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4D297A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18,66</w:t>
            </w:r>
          </w:p>
        </w:tc>
      </w:tr>
    </w:tbl>
    <w:p w:rsidR="00CB24B6" w:rsidRPr="00F63A4B" w:rsidRDefault="00CB24B6" w:rsidP="004D297A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"/>
        <w:gridCol w:w="1570"/>
        <w:gridCol w:w="3259"/>
        <w:gridCol w:w="2554"/>
        <w:gridCol w:w="1997"/>
      </w:tblGrid>
      <w:tr w:rsidR="00CB24B6" w:rsidRPr="00F63A4B">
        <w:trPr>
          <w:trHeight w:hRule="exact" w:val="432"/>
          <w:jc w:val="center"/>
        </w:trPr>
        <w:tc>
          <w:tcPr>
            <w:tcW w:w="1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CB24B6" w:rsidRPr="00F63A4B">
        <w:trPr>
          <w:trHeight w:hRule="exact" w:val="427"/>
          <w:jc w:val="center"/>
        </w:trPr>
        <w:tc>
          <w:tcPr>
            <w:tcW w:w="157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178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24,68</w:t>
            </w:r>
          </w:p>
        </w:tc>
      </w:tr>
      <w:tr w:rsidR="00CB24B6" w:rsidRPr="00F63A4B">
        <w:trPr>
          <w:trHeight w:hRule="exact" w:val="427"/>
          <w:jc w:val="center"/>
        </w:trPr>
        <w:tc>
          <w:tcPr>
            <w:tcW w:w="1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CB24B6" w:rsidRPr="00F63A4B">
        <w:trPr>
          <w:trHeight w:hRule="exact" w:val="432"/>
          <w:jc w:val="center"/>
        </w:trPr>
        <w:tc>
          <w:tcPr>
            <w:tcW w:w="157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7,59</w:t>
            </w:r>
          </w:p>
        </w:tc>
      </w:tr>
      <w:tr w:rsidR="00CB24B6" w:rsidRPr="00F63A4B">
        <w:trPr>
          <w:trHeight w:hRule="exact" w:val="427"/>
          <w:jc w:val="center"/>
        </w:trPr>
        <w:tc>
          <w:tcPr>
            <w:tcW w:w="1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Западный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312,7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37,65</w:t>
            </w:r>
          </w:p>
        </w:tc>
      </w:tr>
      <w:tr w:rsidR="00CB24B6" w:rsidRPr="00F63A4B">
        <w:trPr>
          <w:gridBefore w:val="1"/>
          <w:trHeight w:hRule="exact" w:val="422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3,5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0,42</w:t>
            </w:r>
          </w:p>
        </w:tc>
      </w:tr>
      <w:tr w:rsidR="00CB24B6" w:rsidRPr="00F63A4B">
        <w:trPr>
          <w:gridBefore w:val="1"/>
          <w:trHeight w:hRule="exact" w:val="43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left="220" w:firstLine="0"/>
              <w:jc w:val="left"/>
            </w:pPr>
            <w:r w:rsidRPr="00F63A4B">
              <w:rPr>
                <w:rStyle w:val="29"/>
              </w:rPr>
              <w:t>Центральный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Многоквартирная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76,3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9,19</w:t>
            </w:r>
          </w:p>
        </w:tc>
      </w:tr>
      <w:tr w:rsidR="00CB24B6" w:rsidRPr="00F63A4B">
        <w:trPr>
          <w:gridBefore w:val="1"/>
          <w:trHeight w:hRule="exact" w:val="427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framePr w:w="937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Индивидуальная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53,9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6,49</w:t>
            </w:r>
          </w:p>
        </w:tc>
      </w:tr>
      <w:tr w:rsidR="00CB24B6" w:rsidRPr="00F63A4B">
        <w:trPr>
          <w:gridBefore w:val="1"/>
          <w:trHeight w:hRule="exact" w:val="341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Общественно-деловая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4,18</w:t>
            </w:r>
          </w:p>
        </w:tc>
      </w:tr>
      <w:tr w:rsidR="00CB24B6" w:rsidRPr="00F63A4B">
        <w:trPr>
          <w:gridBefore w:val="1"/>
          <w:trHeight w:hRule="exact" w:val="283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Промышленная застройка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CB24B6" w:rsidRPr="00F63A4B">
        <w:trPr>
          <w:gridBefore w:val="1"/>
          <w:trHeight w:hRule="exact" w:val="269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Расход тепла на ГВС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19,44</w:t>
            </w:r>
          </w:p>
        </w:tc>
      </w:tr>
      <w:tr w:rsidR="00CB24B6" w:rsidRPr="00F63A4B">
        <w:trPr>
          <w:gridBefore w:val="1"/>
          <w:trHeight w:hRule="exact" w:val="293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Расход на собственные нужды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18</w:t>
            </w:r>
          </w:p>
        </w:tc>
      </w:tr>
      <w:tr w:rsidR="00CB24B6" w:rsidRPr="00F63A4B">
        <w:trPr>
          <w:gridBefore w:val="1"/>
          <w:trHeight w:hRule="exact" w:val="288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 w:rsidRPr="00F63A4B">
              <w:rPr>
                <w:rStyle w:val="29"/>
              </w:rPr>
              <w:t>Потери тепла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12,7</w:t>
            </w:r>
          </w:p>
        </w:tc>
      </w:tr>
      <w:tr w:rsidR="00CB24B6" w:rsidRPr="00F63A4B">
        <w:trPr>
          <w:gridBefore w:val="1"/>
          <w:trHeight w:hRule="exact" w:val="437"/>
          <w:jc w:val="center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 w:rsidRPr="00F63A4B">
              <w:rPr>
                <w:rStyle w:val="29pt"/>
              </w:rPr>
              <w:t>Итого: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1200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>
            <w:pPr>
              <w:pStyle w:val="21"/>
              <w:framePr w:w="9379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208,2</w:t>
            </w:r>
          </w:p>
        </w:tc>
      </w:tr>
    </w:tbl>
    <w:p w:rsidR="00CB24B6" w:rsidRPr="00F63A4B" w:rsidRDefault="00CB24B6">
      <w:pPr>
        <w:framePr w:w="9379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pStyle w:val="21"/>
        <w:shd w:val="clear" w:color="auto" w:fill="auto"/>
        <w:spacing w:before="249"/>
        <w:ind w:firstLine="580"/>
      </w:pPr>
      <w:r w:rsidRPr="00F63A4B">
        <w:t>По результатам анализа исходных данных, можно сказать, что большая часть прогнозного значения прироста перспективной тепловой нагрузки приходится на многоквартирное и индивидуальное строительство.</w:t>
      </w:r>
    </w:p>
    <w:p w:rsidR="00CB24B6" w:rsidRPr="00F63A4B" w:rsidRDefault="00CB24B6">
      <w:pPr>
        <w:rPr>
          <w:rFonts w:ascii="Times New Roman" w:hAnsi="Times New Roman" w:cs="Times New Roman"/>
        </w:rPr>
      </w:pPr>
      <w:r w:rsidRPr="00F63A4B">
        <w:rPr>
          <w:rFonts w:ascii="Times New Roman" w:hAnsi="Times New Roman" w:cs="Times New Roman"/>
        </w:rPr>
        <w:br w:type="page"/>
      </w:r>
    </w:p>
    <w:p w:rsidR="00CB24B6" w:rsidRPr="00F63A4B" w:rsidRDefault="00CB24B6" w:rsidP="00FC79EA">
      <w:pPr>
        <w:pStyle w:val="51"/>
        <w:shd w:val="clear" w:color="auto" w:fill="auto"/>
        <w:spacing w:after="567" w:line="274" w:lineRule="exact"/>
        <w:ind w:firstLine="600"/>
        <w:jc w:val="center"/>
      </w:pPr>
      <w:bookmarkStart w:id="9" w:name="bookmark8"/>
      <w:bookmarkStart w:id="10" w:name="bookmark9"/>
      <w:r w:rsidRPr="00F63A4B">
        <w:t>РАЗДЕЛ 2. «</w:t>
      </w:r>
      <w:r>
        <w:t xml:space="preserve">СУЩЕСТВУЮЩИЕ И </w:t>
      </w:r>
      <w:r w:rsidRPr="00F63A4B">
        <w:t>ПЕРСПЕКТИВНЫЕ БАЛАНСЫ ТЕПЛОВОЙ МОЩНОСТИ ИСТОЧНИКОВ ТЕПЛОВОЙ ЭНЕРГИИ И ТЕПЛОВОЙ НАГРУЗКИ ПОТРЕБИТЕЛЕЙ»</w:t>
      </w:r>
      <w:bookmarkEnd w:id="9"/>
      <w:bookmarkEnd w:id="10"/>
    </w:p>
    <w:p w:rsidR="00CB24B6" w:rsidRPr="00F63A4B" w:rsidRDefault="00CB24B6">
      <w:pPr>
        <w:pStyle w:val="510"/>
        <w:keepNext/>
        <w:keepLines/>
        <w:numPr>
          <w:ilvl w:val="0"/>
          <w:numId w:val="9"/>
        </w:numPr>
        <w:shd w:val="clear" w:color="auto" w:fill="auto"/>
        <w:tabs>
          <w:tab w:val="left" w:pos="1018"/>
        </w:tabs>
        <w:spacing w:after="227" w:line="240" w:lineRule="exact"/>
        <w:ind w:firstLine="600"/>
      </w:pPr>
      <w:bookmarkStart w:id="11" w:name="bookmark10"/>
      <w:r w:rsidRPr="00F63A4B">
        <w:t>Общие положения</w:t>
      </w:r>
      <w:bookmarkEnd w:id="11"/>
    </w:p>
    <w:p w:rsidR="00CB24B6" w:rsidRPr="00F63A4B" w:rsidRDefault="00CB24B6">
      <w:pPr>
        <w:pStyle w:val="21"/>
        <w:shd w:val="clear" w:color="auto" w:fill="auto"/>
        <w:spacing w:line="317" w:lineRule="exact"/>
        <w:ind w:firstLine="600"/>
      </w:pPr>
      <w:r w:rsidRPr="00F63A4B">
        <w:t>Перспективные балансы тепловой мощности источников тепловой энергии и тепловой нагрузки потребителей разработаны в соответствии с подпунктом 2 пункта 3 и пунктом 5 Требований к схемам теплоснабжения.</w:t>
      </w:r>
    </w:p>
    <w:p w:rsidR="00CB24B6" w:rsidRPr="00F63A4B" w:rsidRDefault="00CB24B6">
      <w:pPr>
        <w:pStyle w:val="21"/>
        <w:shd w:val="clear" w:color="auto" w:fill="auto"/>
        <w:spacing w:line="317" w:lineRule="exact"/>
        <w:ind w:firstLine="600"/>
      </w:pPr>
      <w:r w:rsidRPr="00F63A4B">
        <w:t>Балансы тепловой мощности источников тепловой энергии и тепловой нагрузки потребителей составлены для развития системы теплоснабжения</w:t>
      </w:r>
      <w:r>
        <w:t>.</w:t>
      </w:r>
    </w:p>
    <w:p w:rsidR="00CB24B6" w:rsidRDefault="00CB24B6">
      <w:pPr>
        <w:pStyle w:val="21"/>
        <w:shd w:val="clear" w:color="auto" w:fill="auto"/>
        <w:spacing w:line="317" w:lineRule="exact"/>
        <w:ind w:firstLine="600"/>
      </w:pPr>
      <w:r w:rsidRPr="00F63A4B">
        <w:t xml:space="preserve">В первую очередь рассмотрены балансы тепловой мощности существующего оборудования источников тепловой энергии и присоединенной тепловой нагрузки в зонах действия источников тепловой энергии. Установленные тепловые балансы в указанных годах являются базовыми и неизменными для всего дальнейшего анализа перспективных балансов последующих отопительных периодов. </w:t>
      </w:r>
    </w:p>
    <w:p w:rsidR="00CB24B6" w:rsidRPr="00F63A4B" w:rsidRDefault="00CB24B6">
      <w:pPr>
        <w:pStyle w:val="21"/>
        <w:shd w:val="clear" w:color="auto" w:fill="auto"/>
        <w:spacing w:line="317" w:lineRule="exact"/>
        <w:ind w:firstLine="600"/>
      </w:pPr>
      <w:r w:rsidRPr="00F63A4B">
        <w:t>Цель составления балансов - установить резервы (или дефициты) установленной тепловой мощности и перспективной присоединенной тепловой нагрузки для зон действия каждого источника тепловой энергии.</w:t>
      </w:r>
    </w:p>
    <w:p w:rsidR="00CB24B6" w:rsidRDefault="00CB24B6" w:rsidP="006B4B33">
      <w:pPr>
        <w:pStyle w:val="21"/>
        <w:shd w:val="clear" w:color="auto" w:fill="auto"/>
        <w:spacing w:after="575" w:line="317" w:lineRule="exact"/>
        <w:ind w:firstLine="600"/>
      </w:pPr>
      <w:r w:rsidRPr="00F63A4B">
        <w:t>Установленные резервы (или дефициты) балансов тепловой мощности и перспективной тепловой нагрузки формируют исходные данные для принятия решения о развитии (или сокращении) установленной тепловой мощности источников тепловой энергии и формированию новых зон их действия.</w:t>
      </w:r>
      <w:r>
        <w:t xml:space="preserve">                                                                                    </w:t>
      </w:r>
      <w:r>
        <w:tab/>
        <w:t xml:space="preserve">Существующая схема теплоснабжения городского образования г.Дюртюли Дюртюлинского района предоставлена отдельным файлом. Общая присоединенная нагрузка потребителей центральной котельной г.Дюртюли составляет 80,07 Гкал/час, установленная мощность центральной котельной составляет 133,0 Гкал/час. </w:t>
      </w:r>
    </w:p>
    <w:p w:rsidR="00CB24B6" w:rsidRPr="00F63A4B" w:rsidRDefault="00CB24B6" w:rsidP="00E649B2">
      <w:pPr>
        <w:pStyle w:val="510"/>
        <w:keepNext/>
        <w:keepLines/>
        <w:shd w:val="clear" w:color="auto" w:fill="auto"/>
        <w:tabs>
          <w:tab w:val="left" w:pos="994"/>
        </w:tabs>
        <w:spacing w:after="240" w:line="274" w:lineRule="exact"/>
        <w:ind w:firstLine="567"/>
        <w:jc w:val="left"/>
      </w:pPr>
      <w:bookmarkStart w:id="12" w:name="bookmark11"/>
      <w:bookmarkStart w:id="13" w:name="bookmark12"/>
      <w:r w:rsidRPr="00F63A4B">
        <w:t>2.2 Перспективные балансы тепловой мощности и тепловой нагрузки в зоне действия источников тепловой энергии г. Дюртюли</w:t>
      </w:r>
      <w:bookmarkEnd w:id="12"/>
      <w:bookmarkEnd w:id="13"/>
    </w:p>
    <w:p w:rsidR="00CB24B6" w:rsidRPr="00F63A4B" w:rsidRDefault="00CB24B6">
      <w:pPr>
        <w:pStyle w:val="21"/>
        <w:shd w:val="clear" w:color="auto" w:fill="auto"/>
        <w:ind w:firstLine="600"/>
        <w:sectPr w:rsidR="00CB24B6" w:rsidRPr="00F63A4B" w:rsidSect="00C41DA9">
          <w:footerReference w:type="even" r:id="rId8"/>
          <w:footerReference w:type="default" r:id="rId9"/>
          <w:footerReference w:type="first" r:id="rId10"/>
          <w:pgSz w:w="11900" w:h="16840"/>
          <w:pgMar w:top="993" w:right="560" w:bottom="1134" w:left="1664" w:header="0" w:footer="359" w:gutter="0"/>
          <w:pgNumType w:start="1"/>
          <w:cols w:space="720"/>
          <w:noEndnote/>
          <w:titlePg/>
          <w:docGrid w:linePitch="360"/>
        </w:sectPr>
      </w:pPr>
      <w:r w:rsidRPr="00F63A4B">
        <w:t>Перспективные балансы тепловой мощности в зоне действия источников тепловой энергии г. Дюртюли на период с 20</w:t>
      </w:r>
      <w:r>
        <w:t>25</w:t>
      </w:r>
      <w:r w:rsidRPr="00F63A4B">
        <w:t xml:space="preserve"> по 20</w:t>
      </w:r>
      <w:r>
        <w:t>35</w:t>
      </w:r>
      <w:r w:rsidRPr="00F63A4B">
        <w:t xml:space="preserve"> года представлены в таблицах 2.2.1.</w:t>
      </w:r>
    </w:p>
    <w:p w:rsidR="00CB24B6" w:rsidRPr="00F63A4B" w:rsidRDefault="00CB24B6" w:rsidP="00E649B2">
      <w:pPr>
        <w:pStyle w:val="32"/>
        <w:shd w:val="clear" w:color="auto" w:fill="auto"/>
        <w:spacing w:line="240" w:lineRule="exact"/>
      </w:pPr>
      <w:r w:rsidRPr="00F63A4B">
        <w:t>Таблица 2.2.1</w:t>
      </w:r>
    </w:p>
    <w:p w:rsidR="00CB24B6" w:rsidRPr="00F63A4B" w:rsidRDefault="00CB24B6" w:rsidP="006B4B33">
      <w:pPr>
        <w:pStyle w:val="1"/>
        <w:shd w:val="clear" w:color="auto" w:fill="auto"/>
        <w:spacing w:line="240" w:lineRule="exact"/>
      </w:pPr>
      <w:r>
        <w:rPr>
          <w:rStyle w:val="a0"/>
          <w:b/>
          <w:bCs/>
          <w:u w:val="none"/>
        </w:rPr>
        <w:t xml:space="preserve">                                     </w:t>
      </w:r>
      <w:r w:rsidRPr="00F63A4B">
        <w:rPr>
          <w:rStyle w:val="a0"/>
          <w:b/>
          <w:bCs/>
          <w:u w:val="none"/>
        </w:rPr>
        <w:t>Перспективные балансы тепловой мощности в зоне действия источников тепловой энергии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1663"/>
        <w:gridCol w:w="813"/>
        <w:gridCol w:w="643"/>
        <w:gridCol w:w="850"/>
        <w:gridCol w:w="851"/>
        <w:gridCol w:w="709"/>
        <w:gridCol w:w="837"/>
        <w:gridCol w:w="893"/>
        <w:gridCol w:w="775"/>
        <w:gridCol w:w="765"/>
        <w:gridCol w:w="770"/>
        <w:gridCol w:w="770"/>
        <w:gridCol w:w="808"/>
      </w:tblGrid>
      <w:tr w:rsidR="00CB24B6" w:rsidRPr="00F63A4B">
        <w:trPr>
          <w:trHeight w:hRule="exact" w:val="469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8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Показатель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after="60" w:line="18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Ед.</w:t>
            </w:r>
          </w:p>
          <w:p w:rsidR="00CB24B6" w:rsidRPr="00F63A4B" w:rsidRDefault="00CB24B6" w:rsidP="00F320B7">
            <w:pPr>
              <w:pStyle w:val="21"/>
              <w:shd w:val="clear" w:color="auto" w:fill="auto"/>
              <w:spacing w:before="60" w:line="18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изм.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2027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</w:t>
            </w:r>
            <w:r>
              <w:rPr>
                <w:rStyle w:val="29pt"/>
                <w:sz w:val="20"/>
                <w:szCs w:val="20"/>
              </w:rPr>
              <w:t>8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202</w:t>
            </w:r>
            <w:r>
              <w:rPr>
                <w:rStyle w:val="29pt"/>
                <w:sz w:val="20"/>
                <w:szCs w:val="20"/>
              </w:rPr>
              <w:t>9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</w:t>
            </w:r>
            <w:r>
              <w:rPr>
                <w:rStyle w:val="29pt"/>
                <w:sz w:val="20"/>
                <w:szCs w:val="20"/>
              </w:rPr>
              <w:t>30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20</w:t>
            </w:r>
            <w:r>
              <w:rPr>
                <w:rStyle w:val="29pt"/>
                <w:sz w:val="20"/>
                <w:szCs w:val="20"/>
              </w:rPr>
              <w:t>31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>2032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>2033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>2034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80" w:lineRule="exact"/>
              <w:ind w:left="200" w:firstLine="0"/>
              <w:jc w:val="center"/>
              <w:rPr>
                <w:sz w:val="20"/>
                <w:szCs w:val="20"/>
              </w:rPr>
            </w:pPr>
            <w:r>
              <w:rPr>
                <w:rStyle w:val="29pt"/>
                <w:sz w:val="20"/>
                <w:szCs w:val="20"/>
              </w:rPr>
              <w:t>2035</w:t>
            </w:r>
          </w:p>
        </w:tc>
      </w:tr>
      <w:tr w:rsidR="00CB24B6" w:rsidRPr="00F63A4B">
        <w:trPr>
          <w:trHeight w:hRule="exact" w:val="302"/>
          <w:jc w:val="center"/>
        </w:trPr>
        <w:tc>
          <w:tcPr>
            <w:tcW w:w="11147" w:type="dxa"/>
            <w:gridSpan w:val="13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80" w:lineRule="exact"/>
              <w:ind w:hanging="9"/>
              <w:jc w:val="center"/>
              <w:rPr>
                <w:sz w:val="20"/>
                <w:szCs w:val="20"/>
              </w:rPr>
            </w:pPr>
            <w:r w:rsidRPr="00F63A4B">
              <w:rPr>
                <w:rStyle w:val="29pt"/>
                <w:sz w:val="20"/>
                <w:szCs w:val="20"/>
              </w:rPr>
              <w:t>Центральная котельная</w:t>
            </w:r>
          </w:p>
        </w:tc>
      </w:tr>
      <w:tr w:rsidR="00CB24B6" w:rsidRPr="00F63A4B">
        <w:trPr>
          <w:trHeight w:hRule="exact" w:val="451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Установленная</w:t>
            </w:r>
          </w:p>
          <w:p w:rsidR="00CB24B6" w:rsidRPr="00F63A4B" w:rsidRDefault="00CB24B6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137,1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</w:tr>
      <w:tr w:rsidR="00CB24B6" w:rsidRPr="00F63A4B">
        <w:trPr>
          <w:trHeight w:hRule="exact" w:val="454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Располагаемая мощность, Гкал/ч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136,2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146,1</w:t>
            </w:r>
          </w:p>
        </w:tc>
      </w:tr>
      <w:tr w:rsidR="00CB24B6" w:rsidRPr="00F63A4B">
        <w:trPr>
          <w:trHeight w:hRule="exact" w:val="459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Присоединенная</w:t>
            </w:r>
          </w:p>
          <w:p w:rsidR="00CB24B6" w:rsidRPr="00F63A4B" w:rsidRDefault="00CB24B6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105,1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109,9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115,2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117,3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118,7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119,9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120,8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121,7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122,6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123,5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124,7</w:t>
            </w:r>
          </w:p>
        </w:tc>
      </w:tr>
      <w:tr w:rsidR="00CB24B6" w:rsidRPr="00F63A4B">
        <w:trPr>
          <w:trHeight w:hRule="exact" w:val="451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Тепловая мощность нетто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135,67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145,55</w:t>
            </w:r>
          </w:p>
        </w:tc>
      </w:tr>
      <w:tr w:rsidR="00CB24B6" w:rsidRPr="00F63A4B">
        <w:trPr>
          <w:trHeight w:hRule="exact" w:val="454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Собственные</w:t>
            </w:r>
          </w:p>
          <w:p w:rsidR="00CB24B6" w:rsidRPr="00F63A4B" w:rsidRDefault="00CB24B6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нужда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0,55</w:t>
            </w:r>
          </w:p>
        </w:tc>
      </w:tr>
      <w:tr w:rsidR="00CB24B6" w:rsidRPr="00F63A4B">
        <w:trPr>
          <w:trHeight w:hRule="exact" w:val="454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Потери в тепловых сетях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4,22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4,19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4,16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4,13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4,11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4,07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4,03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4,02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4,01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</w:tr>
      <w:tr w:rsidR="00CB24B6" w:rsidRPr="00F63A4B">
        <w:trPr>
          <w:trHeight w:hRule="exact" w:val="678"/>
          <w:jc w:val="center"/>
        </w:trPr>
        <w:tc>
          <w:tcPr>
            <w:tcW w:w="166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4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25,8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+3</w:t>
            </w:r>
            <w:r>
              <w:rPr>
                <w:sz w:val="20"/>
                <w:szCs w:val="20"/>
              </w:rPr>
              <w:t>0</w:t>
            </w:r>
            <w:r w:rsidRPr="00F63A4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25,64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+23,57</w:t>
            </w:r>
          </w:p>
        </w:tc>
        <w:tc>
          <w:tcPr>
            <w:tcW w:w="837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+22,19</w:t>
            </w:r>
          </w:p>
        </w:tc>
        <w:tc>
          <w:tcPr>
            <w:tcW w:w="893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+21,03</w:t>
            </w:r>
          </w:p>
        </w:tc>
        <w:tc>
          <w:tcPr>
            <w:tcW w:w="77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+20,15</w:t>
            </w:r>
          </w:p>
        </w:tc>
        <w:tc>
          <w:tcPr>
            <w:tcW w:w="765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+19,27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+18,37</w:t>
            </w:r>
          </w:p>
        </w:tc>
        <w:tc>
          <w:tcPr>
            <w:tcW w:w="770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+17,49</w:t>
            </w:r>
          </w:p>
        </w:tc>
        <w:tc>
          <w:tcPr>
            <w:tcW w:w="808" w:type="dxa"/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hanging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+16,3</w:t>
            </w:r>
          </w:p>
        </w:tc>
      </w:tr>
    </w:tbl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 w:rsidP="00160A4B">
      <w:pPr>
        <w:jc w:val="right"/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11183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659"/>
        <w:gridCol w:w="758"/>
        <w:gridCol w:w="697"/>
        <w:gridCol w:w="850"/>
        <w:gridCol w:w="851"/>
        <w:gridCol w:w="709"/>
        <w:gridCol w:w="850"/>
        <w:gridCol w:w="851"/>
        <w:gridCol w:w="850"/>
        <w:gridCol w:w="709"/>
        <w:gridCol w:w="709"/>
        <w:gridCol w:w="850"/>
        <w:gridCol w:w="840"/>
      </w:tblGrid>
      <w:tr w:rsidR="00CB24B6" w:rsidRPr="00F63A4B">
        <w:trPr>
          <w:trHeight w:hRule="exact" w:val="240"/>
          <w:jc w:val="center"/>
        </w:trPr>
        <w:tc>
          <w:tcPr>
            <w:tcW w:w="111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80" w:lineRule="exact"/>
              <w:ind w:firstLine="0"/>
              <w:jc w:val="center"/>
              <w:rPr>
                <w:rStyle w:val="29pt"/>
              </w:rPr>
            </w:pPr>
            <w:r w:rsidRPr="00F63A4B">
              <w:rPr>
                <w:rStyle w:val="29pt"/>
              </w:rPr>
              <w:t>БМК «Нефтяной колледж» ул.Седова,4/3</w:t>
            </w:r>
          </w:p>
        </w:tc>
      </w:tr>
      <w:tr w:rsidR="00CB24B6" w:rsidRPr="00F63A4B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Установленная</w:t>
            </w:r>
          </w:p>
          <w:p w:rsidR="00CB24B6" w:rsidRPr="00F63A4B" w:rsidRDefault="00CB24B6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</w:tr>
      <w:tr w:rsidR="00CB24B6" w:rsidRPr="00F63A4B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Располагаемая мощность, Гкал/ч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0,08</w:t>
            </w:r>
          </w:p>
        </w:tc>
      </w:tr>
      <w:tr w:rsidR="00CB24B6" w:rsidRPr="00F63A4B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Присоединенная</w:t>
            </w:r>
          </w:p>
          <w:p w:rsidR="00CB24B6" w:rsidRPr="00F63A4B" w:rsidRDefault="00CB24B6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</w:tr>
      <w:tr w:rsidR="00CB24B6" w:rsidRPr="00F63A4B">
        <w:trPr>
          <w:trHeight w:hRule="exact" w:val="470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0,076</w:t>
            </w:r>
          </w:p>
        </w:tc>
      </w:tr>
      <w:tr w:rsidR="00CB24B6" w:rsidRPr="00F63A4B">
        <w:trPr>
          <w:trHeight w:hRule="exact" w:val="466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Собственные</w:t>
            </w:r>
          </w:p>
          <w:p w:rsidR="00CB24B6" w:rsidRPr="00F63A4B" w:rsidRDefault="00CB24B6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нужда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CB24B6" w:rsidRPr="00F63A4B">
        <w:trPr>
          <w:trHeight w:hRule="exact" w:val="475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</w:tr>
      <w:tr w:rsidR="00CB24B6" w:rsidRPr="00F63A4B">
        <w:trPr>
          <w:trHeight w:hRule="exact" w:val="70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155" w:hanging="245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+0,002</w:t>
            </w:r>
          </w:p>
        </w:tc>
      </w:tr>
      <w:tr w:rsidR="00CB24B6" w:rsidRPr="00F63A4B">
        <w:trPr>
          <w:trHeight w:hRule="exact" w:val="262"/>
          <w:jc w:val="center"/>
        </w:trPr>
        <w:tc>
          <w:tcPr>
            <w:tcW w:w="111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Style w:val="29pt"/>
              </w:rPr>
            </w:pPr>
            <w:r w:rsidRPr="00F63A4B">
              <w:rPr>
                <w:rStyle w:val="29pt"/>
              </w:rPr>
              <w:t>БМК «Социальный приют» ул.Левоневского,27</w:t>
            </w:r>
          </w:p>
        </w:tc>
      </w:tr>
      <w:tr w:rsidR="00CB24B6" w:rsidRPr="00F63A4B">
        <w:trPr>
          <w:trHeight w:hRule="exact" w:val="42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Установленная</w:t>
            </w:r>
          </w:p>
          <w:p w:rsidR="00CB24B6" w:rsidRPr="00F63A4B" w:rsidRDefault="00CB24B6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0,215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0,215</w:t>
            </w:r>
          </w:p>
        </w:tc>
      </w:tr>
      <w:tr w:rsidR="00CB24B6" w:rsidRPr="00F63A4B">
        <w:trPr>
          <w:trHeight w:hRule="exact" w:val="42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Располагаемая мощность, Гкал/ч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0,173</w:t>
            </w:r>
          </w:p>
        </w:tc>
      </w:tr>
      <w:tr w:rsidR="00CB24B6" w:rsidRPr="00F63A4B">
        <w:trPr>
          <w:trHeight w:hRule="exact" w:val="42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Присоединенная</w:t>
            </w:r>
          </w:p>
          <w:p w:rsidR="00CB24B6" w:rsidRPr="00F63A4B" w:rsidRDefault="00CB24B6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</w:tr>
      <w:tr w:rsidR="00CB24B6" w:rsidRPr="00F63A4B">
        <w:trPr>
          <w:trHeight w:hRule="exact" w:val="568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24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0,172</w:t>
            </w:r>
          </w:p>
        </w:tc>
      </w:tr>
      <w:tr w:rsidR="00CB24B6" w:rsidRPr="00F63A4B">
        <w:trPr>
          <w:trHeight w:hRule="exact" w:val="57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Собственные</w:t>
            </w:r>
          </w:p>
          <w:p w:rsidR="00CB24B6" w:rsidRPr="00F63A4B" w:rsidRDefault="00CB24B6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нужда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41" w:hanging="184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CB24B6" w:rsidRPr="00F63A4B">
        <w:trPr>
          <w:trHeight w:hRule="exact" w:val="57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CB24B6" w:rsidRPr="00F63A4B">
        <w:trPr>
          <w:trHeight w:hRule="exact" w:val="868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+0,001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+0,001</w:t>
            </w:r>
          </w:p>
        </w:tc>
      </w:tr>
      <w:tr w:rsidR="00CB24B6" w:rsidRPr="00F63A4B">
        <w:trPr>
          <w:trHeight w:hRule="exact" w:val="299"/>
          <w:jc w:val="center"/>
        </w:trPr>
        <w:tc>
          <w:tcPr>
            <w:tcW w:w="111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Style w:val="29pt"/>
              </w:rPr>
            </w:pPr>
            <w:r w:rsidRPr="00F63A4B">
              <w:rPr>
                <w:rStyle w:val="29pt"/>
              </w:rPr>
              <w:t>БМК «Народный суд» ул.Седова,22</w:t>
            </w:r>
          </w:p>
        </w:tc>
      </w:tr>
      <w:tr w:rsidR="00CB24B6" w:rsidRPr="00F63A4B">
        <w:trPr>
          <w:trHeight w:hRule="exact" w:val="57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Установленная</w:t>
            </w:r>
          </w:p>
          <w:p w:rsidR="00CB24B6" w:rsidRPr="00F63A4B" w:rsidRDefault="00CB24B6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-101" w:right="220" w:hanging="242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</w:tr>
      <w:tr w:rsidR="00CB24B6" w:rsidRPr="00F63A4B">
        <w:trPr>
          <w:trHeight w:hRule="exact" w:val="577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Располагаемая мощность, Гкал/ч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</w:tr>
      <w:tr w:rsidR="00CB24B6" w:rsidRPr="00F63A4B">
        <w:trPr>
          <w:trHeight w:hRule="exact" w:val="58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Присоединенная</w:t>
            </w:r>
          </w:p>
          <w:p w:rsidR="00CB24B6" w:rsidRPr="00F63A4B" w:rsidRDefault="00CB24B6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мощность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CB24B6" w:rsidRPr="00F63A4B">
        <w:trPr>
          <w:trHeight w:hRule="exact" w:val="588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Тепловая мощность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240" w:hanging="242"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0,067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240" w:hanging="242"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0,067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0,067</w:t>
            </w:r>
          </w:p>
        </w:tc>
      </w:tr>
      <w:tr w:rsidR="00CB24B6" w:rsidRPr="00F63A4B">
        <w:trPr>
          <w:trHeight w:hRule="exact" w:val="595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after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Собственные</w:t>
            </w:r>
          </w:p>
          <w:p w:rsidR="00CB24B6" w:rsidRPr="00F63A4B" w:rsidRDefault="00CB24B6" w:rsidP="00F320B7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нужда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CB24B6" w:rsidRPr="00F63A4B">
        <w:trPr>
          <w:trHeight w:hRule="exact" w:val="573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Потери в тепловых сетях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left="41" w:hanging="283"/>
              <w:jc w:val="center"/>
              <w:rPr>
                <w:sz w:val="20"/>
                <w:szCs w:val="20"/>
              </w:rPr>
            </w:pPr>
            <w:r w:rsidRPr="00F63A4B">
              <w:rPr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</w:tr>
      <w:tr w:rsidR="00CB24B6" w:rsidRPr="00F63A4B">
        <w:trPr>
          <w:trHeight w:hRule="exact" w:val="701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Резерв/дефицит тепловой мощности нетто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Гкал/ч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+0,006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F63A4B">
              <w:rPr>
                <w:sz w:val="18"/>
                <w:szCs w:val="18"/>
              </w:rPr>
              <w:t>+0,006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F3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Fonts w:ascii="Times New Roman" w:hAnsi="Times New Roman" w:cs="Times New Roman"/>
                <w:sz w:val="20"/>
                <w:szCs w:val="20"/>
              </w:rPr>
              <w:t>+0,006</w:t>
            </w:r>
          </w:p>
        </w:tc>
      </w:tr>
    </w:tbl>
    <w:p w:rsidR="00CB24B6" w:rsidRDefault="00CB24B6" w:rsidP="00160A4B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 w:rsidP="00160A4B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 w:rsidP="002A2637">
      <w:pPr>
        <w:pStyle w:val="32"/>
        <w:shd w:val="clear" w:color="auto" w:fill="auto"/>
        <w:spacing w:line="240" w:lineRule="exact"/>
        <w:jc w:val="left"/>
        <w:rPr>
          <w:sz w:val="2"/>
          <w:szCs w:val="2"/>
        </w:rPr>
      </w:pPr>
      <w:r w:rsidRPr="00F63A4B">
        <w:t xml:space="preserve">    </w:t>
      </w: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  <w:sectPr w:rsidR="00CB24B6" w:rsidRPr="00F63A4B" w:rsidSect="00921AA1">
          <w:pgSz w:w="16840" w:h="11900" w:orient="landscape"/>
          <w:pgMar w:top="709" w:right="735" w:bottom="851" w:left="993" w:header="0" w:footer="3" w:gutter="0"/>
          <w:cols w:space="720"/>
          <w:noEndnote/>
          <w:docGrid w:linePitch="360"/>
        </w:sectPr>
      </w:pPr>
    </w:p>
    <w:p w:rsidR="00CB24B6" w:rsidRPr="00F63A4B" w:rsidRDefault="00CB24B6" w:rsidP="00E345B8">
      <w:pPr>
        <w:pStyle w:val="21"/>
        <w:shd w:val="clear" w:color="auto" w:fill="auto"/>
        <w:spacing w:after="257" w:line="240" w:lineRule="auto"/>
        <w:ind w:firstLine="600"/>
      </w:pPr>
      <w:r w:rsidRPr="00F63A4B">
        <w:t>Проанализировав данные таблиц 2.2.1, можно сделать вывод о том, что:</w:t>
      </w:r>
    </w:p>
    <w:p w:rsidR="00CB24B6" w:rsidRPr="00F63A4B" w:rsidRDefault="00CB24B6" w:rsidP="00E345B8">
      <w:pPr>
        <w:pStyle w:val="21"/>
        <w:shd w:val="clear" w:color="auto" w:fill="auto"/>
        <w:spacing w:line="240" w:lineRule="auto"/>
        <w:ind w:firstLine="600"/>
      </w:pPr>
      <w:r w:rsidRPr="00F63A4B">
        <w:t>- присоединенная нагрузка в зоне действия Центральной котельной увеличивается:</w:t>
      </w:r>
    </w:p>
    <w:p w:rsidR="00CB24B6" w:rsidRPr="00F63A4B" w:rsidRDefault="00CB24B6" w:rsidP="00E345B8">
      <w:pPr>
        <w:pStyle w:val="21"/>
        <w:shd w:val="clear" w:color="auto" w:fill="auto"/>
        <w:spacing w:line="240" w:lineRule="auto"/>
        <w:ind w:firstLine="1134"/>
      </w:pPr>
      <w:r w:rsidRPr="00F63A4B">
        <w:t xml:space="preserve">-  за счет </w:t>
      </w:r>
      <w:r>
        <w:t>новых перспективных застроек.</w:t>
      </w:r>
      <w:r w:rsidRPr="00F63A4B">
        <w:t xml:space="preserve"> </w:t>
      </w:r>
    </w:p>
    <w:p w:rsidR="00CB24B6" w:rsidRPr="00F63A4B" w:rsidRDefault="00CB24B6" w:rsidP="00E345B8">
      <w:pPr>
        <w:pStyle w:val="21"/>
        <w:shd w:val="clear" w:color="auto" w:fill="auto"/>
        <w:spacing w:line="240" w:lineRule="auto"/>
        <w:ind w:firstLine="600"/>
      </w:pPr>
      <w:r w:rsidRPr="00F63A4B">
        <w:t xml:space="preserve">На конец рассматриваемого периода установленная мощность котельной будет обеспечивать резерв по тепловой нагрузке в размере </w:t>
      </w:r>
      <w:r>
        <w:t>16,3</w:t>
      </w:r>
      <w:r w:rsidRPr="00F63A4B">
        <w:t xml:space="preserve"> Гкал/ч.</w:t>
      </w:r>
    </w:p>
    <w:p w:rsidR="00CB24B6" w:rsidRPr="00F63A4B" w:rsidRDefault="00CB24B6" w:rsidP="00E345B8">
      <w:pPr>
        <w:pStyle w:val="21"/>
        <w:shd w:val="clear" w:color="auto" w:fill="auto"/>
        <w:tabs>
          <w:tab w:val="left" w:pos="1325"/>
        </w:tabs>
        <w:spacing w:line="240" w:lineRule="auto"/>
        <w:ind w:left="960" w:firstLine="0"/>
      </w:pPr>
    </w:p>
    <w:p w:rsidR="00CB24B6" w:rsidRPr="00F63A4B" w:rsidRDefault="00CB24B6" w:rsidP="00E345B8">
      <w:pPr>
        <w:pStyle w:val="21"/>
        <w:shd w:val="clear" w:color="auto" w:fill="auto"/>
        <w:spacing w:line="240" w:lineRule="auto"/>
        <w:ind w:firstLine="600"/>
      </w:pPr>
      <w:r w:rsidRPr="00F63A4B">
        <w:t>- присоединённая нагрузка в зоне действия БМК «Нефтяной колледж» ул. Седова,4/3 не меняется на всём рассматриваемом периоде 20</w:t>
      </w:r>
      <w:r>
        <w:t>25</w:t>
      </w:r>
      <w:r w:rsidRPr="00F63A4B">
        <w:t>-20</w:t>
      </w:r>
      <w:r>
        <w:t>35</w:t>
      </w:r>
      <w:r w:rsidRPr="00F63A4B">
        <w:t>гг.</w:t>
      </w:r>
    </w:p>
    <w:p w:rsidR="00CB24B6" w:rsidRPr="00F63A4B" w:rsidRDefault="00CB24B6" w:rsidP="00E345B8">
      <w:pPr>
        <w:pStyle w:val="21"/>
        <w:shd w:val="clear" w:color="auto" w:fill="auto"/>
        <w:spacing w:after="480" w:line="240" w:lineRule="auto"/>
        <w:ind w:firstLine="600"/>
      </w:pPr>
      <w:r w:rsidRPr="00F63A4B">
        <w:t>Во всех рассматриваемых годах имеется значительный резерв тепловой мощности нетто. На конец рассматриваемого периода установленная мощность котельной будет обеспечивать резерв по тепловой нагрузке в размере 0,002 Гкал/ч.</w:t>
      </w:r>
    </w:p>
    <w:p w:rsidR="00CB24B6" w:rsidRPr="00F63A4B" w:rsidRDefault="00CB24B6" w:rsidP="00E345B8">
      <w:pPr>
        <w:pStyle w:val="21"/>
        <w:shd w:val="clear" w:color="auto" w:fill="auto"/>
        <w:spacing w:after="480" w:line="240" w:lineRule="auto"/>
        <w:ind w:firstLine="600"/>
      </w:pPr>
    </w:p>
    <w:p w:rsidR="00CB24B6" w:rsidRPr="00F63A4B" w:rsidRDefault="00CB24B6" w:rsidP="00E345B8">
      <w:pPr>
        <w:pStyle w:val="21"/>
        <w:shd w:val="clear" w:color="auto" w:fill="auto"/>
        <w:spacing w:line="240" w:lineRule="auto"/>
        <w:ind w:firstLine="600"/>
      </w:pPr>
      <w:r w:rsidRPr="00F63A4B">
        <w:t>- присоединённая нагрузка в зоне действия БМК «Социаль</w:t>
      </w:r>
      <w:r>
        <w:t xml:space="preserve">ный приют» ул. Левоневского,27 </w:t>
      </w:r>
      <w:r w:rsidRPr="00F63A4B">
        <w:t>не меняется на всём рассматриваемом периоде 20</w:t>
      </w:r>
      <w:r>
        <w:t>25</w:t>
      </w:r>
      <w:r w:rsidRPr="00F63A4B">
        <w:t>-20</w:t>
      </w:r>
      <w:r>
        <w:t>353</w:t>
      </w:r>
      <w:r w:rsidRPr="00F63A4B">
        <w:t>гг.</w:t>
      </w:r>
    </w:p>
    <w:p w:rsidR="00CB24B6" w:rsidRPr="00F63A4B" w:rsidRDefault="00CB24B6" w:rsidP="00E345B8">
      <w:pPr>
        <w:pStyle w:val="21"/>
        <w:shd w:val="clear" w:color="auto" w:fill="auto"/>
        <w:spacing w:after="480" w:line="240" w:lineRule="auto"/>
        <w:ind w:firstLine="600"/>
      </w:pPr>
      <w:r w:rsidRPr="00F63A4B">
        <w:t>Во всех рассматриваемых годах имеется значительный резерв тепловой мощности нетто. На конец рассматриваемого периода установленная мощность котельной будет обеспечивать резерв по тепловой нагрузке в размере 0,001 Гкал/ч.</w:t>
      </w:r>
    </w:p>
    <w:p w:rsidR="00CB24B6" w:rsidRPr="00F63A4B" w:rsidRDefault="00CB24B6" w:rsidP="00E345B8">
      <w:pPr>
        <w:pStyle w:val="21"/>
        <w:shd w:val="clear" w:color="auto" w:fill="auto"/>
        <w:spacing w:after="480" w:line="240" w:lineRule="auto"/>
        <w:ind w:firstLine="600"/>
      </w:pPr>
    </w:p>
    <w:p w:rsidR="00CB24B6" w:rsidRPr="00F63A4B" w:rsidRDefault="00CB24B6" w:rsidP="00E345B8">
      <w:pPr>
        <w:pStyle w:val="21"/>
        <w:shd w:val="clear" w:color="auto" w:fill="auto"/>
        <w:spacing w:line="240" w:lineRule="auto"/>
        <w:ind w:firstLine="600"/>
      </w:pPr>
      <w:r w:rsidRPr="00F63A4B">
        <w:t>- присоединённая нагрузка в зоне действия БМК «Народный суд» ул. Седова,22 не меняется на всём рассматриваемом периоде 20</w:t>
      </w:r>
      <w:r>
        <w:t>25</w:t>
      </w:r>
      <w:r w:rsidRPr="00F63A4B">
        <w:t>-20</w:t>
      </w:r>
      <w:r>
        <w:t>35</w:t>
      </w:r>
      <w:r w:rsidRPr="00F63A4B">
        <w:t>гг.</w:t>
      </w:r>
    </w:p>
    <w:p w:rsidR="00CB24B6" w:rsidRPr="00F63A4B" w:rsidRDefault="00CB24B6" w:rsidP="00E345B8">
      <w:pPr>
        <w:pStyle w:val="21"/>
        <w:shd w:val="clear" w:color="auto" w:fill="auto"/>
        <w:spacing w:after="480" w:line="240" w:lineRule="auto"/>
        <w:ind w:firstLine="600"/>
      </w:pPr>
      <w:r w:rsidRPr="00F63A4B">
        <w:t>Во всех рассматриваемых годах имеется значительный резерв тепловой мощности нетто. На конец рассматриваемого периода установленная мощность котельной будет обеспечивать резерв по тепловой нагрузке в размере 0,006 Гкал/ч.</w:t>
      </w:r>
    </w:p>
    <w:p w:rsidR="00CB24B6" w:rsidRPr="00F63A4B" w:rsidRDefault="00CB24B6" w:rsidP="00E345B8">
      <w:pPr>
        <w:pStyle w:val="21"/>
        <w:shd w:val="clear" w:color="auto" w:fill="auto"/>
        <w:spacing w:line="240" w:lineRule="auto"/>
        <w:ind w:firstLine="600"/>
      </w:pPr>
      <w:bookmarkStart w:id="14" w:name="bookmark13"/>
      <w:bookmarkStart w:id="15" w:name="bookmark14"/>
      <w:bookmarkStart w:id="16" w:name="bookmark15"/>
    </w:p>
    <w:p w:rsidR="00CB24B6" w:rsidRPr="00F63A4B" w:rsidRDefault="00CB24B6" w:rsidP="00E345B8">
      <w:pPr>
        <w:pStyle w:val="21"/>
        <w:shd w:val="clear" w:color="auto" w:fill="auto"/>
        <w:spacing w:line="240" w:lineRule="auto"/>
        <w:ind w:firstLine="600"/>
      </w:pPr>
    </w:p>
    <w:p w:rsidR="00CB24B6" w:rsidRDefault="00CB24B6">
      <w:pPr>
        <w:rPr>
          <w:rFonts w:ascii="Times New Roman" w:hAnsi="Times New Roman" w:cs="Times New Roman"/>
          <w:b/>
          <w:bCs/>
        </w:rPr>
      </w:pPr>
      <w:r>
        <w:br w:type="page"/>
      </w:r>
    </w:p>
    <w:p w:rsidR="00CB24B6" w:rsidRPr="00F63A4B" w:rsidRDefault="00CB24B6" w:rsidP="00B83D40">
      <w:pPr>
        <w:pStyle w:val="510"/>
        <w:keepNext/>
        <w:keepLines/>
        <w:shd w:val="clear" w:color="auto" w:fill="auto"/>
        <w:spacing w:after="283" w:line="240" w:lineRule="exact"/>
        <w:ind w:firstLine="600"/>
        <w:jc w:val="center"/>
      </w:pPr>
      <w:r w:rsidRPr="00F63A4B">
        <w:t>РАЗДЕЛ 3. «</w:t>
      </w:r>
      <w:r>
        <w:t xml:space="preserve">СУЩЕСТВУЮЩИЕ И </w:t>
      </w:r>
      <w:r w:rsidRPr="00F63A4B">
        <w:t>ПЕРСПЕКТИВНЫЕ БАЛАНСЫ ТЕПЛОНОСИТЕЛЯ»</w:t>
      </w:r>
      <w:bookmarkEnd w:id="14"/>
      <w:bookmarkEnd w:id="15"/>
      <w:bookmarkEnd w:id="16"/>
    </w:p>
    <w:p w:rsidR="00CB24B6" w:rsidRPr="00F63A4B" w:rsidRDefault="00CB24B6">
      <w:pPr>
        <w:pStyle w:val="510"/>
        <w:keepNext/>
        <w:keepLines/>
        <w:numPr>
          <w:ilvl w:val="0"/>
          <w:numId w:val="10"/>
        </w:numPr>
        <w:shd w:val="clear" w:color="auto" w:fill="auto"/>
        <w:tabs>
          <w:tab w:val="left" w:pos="1055"/>
        </w:tabs>
        <w:spacing w:after="257" w:line="240" w:lineRule="exact"/>
        <w:ind w:firstLine="600"/>
      </w:pPr>
      <w:bookmarkStart w:id="17" w:name="bookmark16"/>
      <w:r w:rsidRPr="00F63A4B">
        <w:t>Общие положения</w:t>
      </w:r>
      <w:bookmarkEnd w:id="17"/>
    </w:p>
    <w:p w:rsidR="00CB24B6" w:rsidRPr="00F63A4B" w:rsidRDefault="00CB24B6">
      <w:pPr>
        <w:pStyle w:val="21"/>
        <w:shd w:val="clear" w:color="auto" w:fill="auto"/>
        <w:spacing w:after="33" w:line="240" w:lineRule="exact"/>
        <w:ind w:firstLine="600"/>
      </w:pPr>
      <w:r w:rsidRPr="00F63A4B">
        <w:t>Целью разработки настоящего раздела является:</w:t>
      </w:r>
    </w:p>
    <w:p w:rsidR="00CB24B6" w:rsidRPr="00F63A4B" w:rsidRDefault="00CB24B6">
      <w:pPr>
        <w:pStyle w:val="21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установление методов регулирования отпуска тепловой энергии в тепловые сети;</w:t>
      </w:r>
    </w:p>
    <w:p w:rsidR="00CB24B6" w:rsidRPr="00F63A4B" w:rsidRDefault="00CB24B6">
      <w:pPr>
        <w:pStyle w:val="21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представление для утверждения проектных графиков отпуска тепловой энергии в тепловые сети для каждой зоны действия источников тепловой энергии;</w:t>
      </w:r>
    </w:p>
    <w:p w:rsidR="00CB24B6" w:rsidRPr="00F63A4B" w:rsidRDefault="00CB24B6">
      <w:pPr>
        <w:pStyle w:val="21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установление существующих и проектируемых расходов теплоносителя для передачи тепловой энергии в каждой зоне действия источников тепловой энергии;</w:t>
      </w:r>
    </w:p>
    <w:p w:rsidR="00CB24B6" w:rsidRPr="00F63A4B" w:rsidRDefault="00CB24B6">
      <w:pPr>
        <w:pStyle w:val="21"/>
        <w:numPr>
          <w:ilvl w:val="0"/>
          <w:numId w:val="11"/>
        </w:numPr>
        <w:shd w:val="clear" w:color="auto" w:fill="auto"/>
        <w:tabs>
          <w:tab w:val="left" w:pos="1315"/>
        </w:tabs>
        <w:spacing w:line="322" w:lineRule="exact"/>
        <w:ind w:left="1320" w:hanging="360"/>
      </w:pPr>
      <w:r w:rsidRPr="00F63A4B">
        <w:t>расчет приростов расхода теплоносителя в каждой зоне действия источника тепловой энергии;</w:t>
      </w:r>
    </w:p>
    <w:p w:rsidR="00CB24B6" w:rsidRPr="00F63A4B" w:rsidRDefault="00CB24B6">
      <w:pPr>
        <w:pStyle w:val="21"/>
        <w:numPr>
          <w:ilvl w:val="0"/>
          <w:numId w:val="11"/>
        </w:numPr>
        <w:shd w:val="clear" w:color="auto" w:fill="auto"/>
        <w:tabs>
          <w:tab w:val="left" w:pos="1315"/>
        </w:tabs>
        <w:spacing w:after="785" w:line="322" w:lineRule="exact"/>
        <w:ind w:left="1320" w:hanging="360"/>
      </w:pPr>
      <w:r w:rsidRPr="00F63A4B">
        <w:t>составление балансов теплоносителя, необходимых для обеспечения передачи тепловой энергии от источника до потребителей с перспективной тепловой нагрузкой в каждой зоне действия источника тепловой энергии.</w:t>
      </w:r>
    </w:p>
    <w:p w:rsidR="00CB24B6" w:rsidRPr="00F63A4B" w:rsidRDefault="00CB24B6">
      <w:pPr>
        <w:pStyle w:val="510"/>
        <w:keepNext/>
        <w:keepLines/>
        <w:shd w:val="clear" w:color="auto" w:fill="auto"/>
        <w:spacing w:after="227" w:line="240" w:lineRule="exact"/>
        <w:ind w:left="760" w:firstLine="0"/>
        <w:jc w:val="left"/>
      </w:pPr>
      <w:bookmarkStart w:id="18" w:name="bookmark17"/>
      <w:bookmarkStart w:id="19" w:name="bookmark18"/>
      <w:r w:rsidRPr="00F63A4B">
        <w:t>3.2 Перспективные балансы теплоносителя</w:t>
      </w:r>
      <w:bookmarkEnd w:id="18"/>
      <w:bookmarkEnd w:id="19"/>
    </w:p>
    <w:p w:rsidR="00CB24B6" w:rsidRPr="00F63A4B" w:rsidRDefault="00CB24B6">
      <w:pPr>
        <w:pStyle w:val="21"/>
        <w:shd w:val="clear" w:color="auto" w:fill="auto"/>
        <w:spacing w:line="317" w:lineRule="exact"/>
        <w:ind w:firstLine="600"/>
        <w:sectPr w:rsidR="00CB24B6" w:rsidRPr="00F63A4B">
          <w:footerReference w:type="even" r:id="rId11"/>
          <w:footerReference w:type="default" r:id="rId12"/>
          <w:pgSz w:w="11900" w:h="16840"/>
          <w:pgMar w:top="1335" w:right="818" w:bottom="1335" w:left="1664" w:header="0" w:footer="3" w:gutter="0"/>
          <w:cols w:space="720"/>
          <w:noEndnote/>
          <w:docGrid w:linePitch="360"/>
        </w:sectPr>
      </w:pPr>
      <w:r w:rsidRPr="00F63A4B">
        <w:t>Перспективные балансы теплоносителя в зонах действия источников тепловой энергии представлены в таблице 3.2.1.</w:t>
      </w:r>
    </w:p>
    <w:p w:rsidR="00CB24B6" w:rsidRPr="00F63A4B" w:rsidRDefault="00CB24B6" w:rsidP="00E649B2">
      <w:pPr>
        <w:pStyle w:val="32"/>
        <w:shd w:val="clear" w:color="auto" w:fill="auto"/>
        <w:spacing w:line="240" w:lineRule="exact"/>
      </w:pPr>
      <w:r w:rsidRPr="00F63A4B">
        <w:t>Таблица 3.2.1</w:t>
      </w:r>
    </w:p>
    <w:p w:rsidR="00CB24B6" w:rsidRPr="00F63A4B" w:rsidRDefault="00CB24B6" w:rsidP="00344E53">
      <w:pPr>
        <w:pStyle w:val="1"/>
        <w:shd w:val="clear" w:color="auto" w:fill="auto"/>
        <w:spacing w:line="240" w:lineRule="exact"/>
      </w:pPr>
      <w:r>
        <w:t xml:space="preserve">                          </w:t>
      </w:r>
      <w:r w:rsidRPr="00F63A4B">
        <w:t>Перспективные балансы теплоносителя в зонах действия источников тепловой энергии г. Дюртюли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2640"/>
        <w:gridCol w:w="1195"/>
        <w:gridCol w:w="662"/>
        <w:gridCol w:w="672"/>
        <w:gridCol w:w="662"/>
        <w:gridCol w:w="667"/>
        <w:gridCol w:w="662"/>
        <w:gridCol w:w="672"/>
        <w:gridCol w:w="662"/>
        <w:gridCol w:w="667"/>
        <w:gridCol w:w="672"/>
        <w:gridCol w:w="667"/>
        <w:gridCol w:w="697"/>
      </w:tblGrid>
      <w:tr w:rsidR="00CB24B6" w:rsidRPr="00F63A4B">
        <w:trPr>
          <w:trHeight w:hRule="exact" w:val="355"/>
          <w:jc w:val="center"/>
        </w:trPr>
        <w:tc>
          <w:tcPr>
            <w:tcW w:w="2640" w:type="dxa"/>
            <w:shd w:val="clear" w:color="auto" w:fill="FFFFFF"/>
            <w:vAlign w:val="center"/>
          </w:tcPr>
          <w:p w:rsidR="00CB24B6" w:rsidRPr="00F63A4B" w:rsidRDefault="00CB24B6" w:rsidP="00344E53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Наименование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E649B2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Ед.изм.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314E91">
            <w:pPr>
              <w:pStyle w:val="21"/>
              <w:shd w:val="clear" w:color="auto" w:fill="auto"/>
              <w:spacing w:line="180" w:lineRule="exact"/>
              <w:ind w:left="160"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25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314E91">
            <w:pPr>
              <w:pStyle w:val="21"/>
              <w:shd w:val="clear" w:color="auto" w:fill="auto"/>
              <w:spacing w:line="180" w:lineRule="exact"/>
              <w:ind w:left="160"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26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314E91">
            <w:pPr>
              <w:pStyle w:val="21"/>
              <w:shd w:val="clear" w:color="auto" w:fill="auto"/>
              <w:spacing w:line="180" w:lineRule="exact"/>
              <w:ind w:left="160"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27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314E91">
            <w:pPr>
              <w:pStyle w:val="21"/>
              <w:shd w:val="clear" w:color="auto" w:fill="auto"/>
              <w:spacing w:line="180" w:lineRule="exact"/>
              <w:ind w:left="140"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28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314E91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29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314E91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30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314E91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31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314E91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32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314E91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33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314E91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34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CB24B6" w:rsidRPr="00F63A4B" w:rsidRDefault="00CB24B6" w:rsidP="00314E91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20</w:t>
            </w:r>
            <w:r>
              <w:rPr>
                <w:rStyle w:val="29pt"/>
              </w:rPr>
              <w:t>35</w:t>
            </w:r>
          </w:p>
        </w:tc>
      </w:tr>
      <w:tr w:rsidR="00CB24B6" w:rsidRPr="00F63A4B">
        <w:trPr>
          <w:trHeight w:hRule="exact" w:val="350"/>
          <w:jc w:val="center"/>
        </w:trPr>
        <w:tc>
          <w:tcPr>
            <w:tcW w:w="11197" w:type="dxa"/>
            <w:gridSpan w:val="13"/>
            <w:shd w:val="clear" w:color="auto" w:fill="FFFFFF"/>
            <w:vAlign w:val="bottom"/>
          </w:tcPr>
          <w:p w:rsidR="00CB24B6" w:rsidRPr="00F63A4B" w:rsidRDefault="00CB24B6" w:rsidP="00344E53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Центральная котельная</w:t>
            </w:r>
          </w:p>
        </w:tc>
      </w:tr>
      <w:tr w:rsidR="00CB24B6" w:rsidRPr="00F63A4B">
        <w:trPr>
          <w:trHeight w:hRule="exact" w:val="470"/>
          <w:jc w:val="center"/>
        </w:trPr>
        <w:tc>
          <w:tcPr>
            <w:tcW w:w="2640" w:type="dxa"/>
            <w:shd w:val="clear" w:color="auto" w:fill="FFFFFF"/>
            <w:vAlign w:val="bottom"/>
          </w:tcPr>
          <w:p w:rsidR="00CB24B6" w:rsidRPr="00F63A4B" w:rsidRDefault="00CB24B6" w:rsidP="00E649B2">
            <w:pPr>
              <w:pStyle w:val="21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Всего подпитка тепловой сети, в т.ч.: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344E53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75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76,5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78,03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79,59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81,18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82,8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84,5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86,15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87,9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89,63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91,42</w:t>
            </w:r>
          </w:p>
        </w:tc>
      </w:tr>
      <w:tr w:rsidR="00CB24B6" w:rsidRPr="00F63A4B">
        <w:trPr>
          <w:trHeight w:hRule="exact" w:val="470"/>
          <w:jc w:val="center"/>
        </w:trPr>
        <w:tc>
          <w:tcPr>
            <w:tcW w:w="2640" w:type="dxa"/>
            <w:shd w:val="clear" w:color="auto" w:fill="FFFFFF"/>
            <w:vAlign w:val="center"/>
          </w:tcPr>
          <w:p w:rsidR="00CB24B6" w:rsidRPr="00F63A4B" w:rsidRDefault="00CB24B6" w:rsidP="00E649B2">
            <w:pPr>
              <w:pStyle w:val="21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344E53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75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314E91" w:rsidRDefault="00CB24B6" w:rsidP="00C36606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76,5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C36606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78,03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314E91" w:rsidRDefault="00CB24B6" w:rsidP="00C36606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79,59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C36606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81,18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314E91" w:rsidRDefault="00CB24B6" w:rsidP="00C36606">
            <w:pPr>
              <w:pStyle w:val="21"/>
              <w:shd w:val="clear" w:color="auto" w:fill="auto"/>
              <w:spacing w:line="190" w:lineRule="exact"/>
              <w:ind w:left="-18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82,8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C36606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84,5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314E91" w:rsidRDefault="00CB24B6" w:rsidP="00C36606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86,15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314E91" w:rsidRDefault="00CB24B6" w:rsidP="00C36606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87,9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314E91" w:rsidRDefault="00CB24B6" w:rsidP="00C36606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89,63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CB24B6" w:rsidRPr="00314E91" w:rsidRDefault="00CB24B6" w:rsidP="00C36606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91,42</w:t>
            </w:r>
          </w:p>
        </w:tc>
      </w:tr>
      <w:tr w:rsidR="00CB24B6" w:rsidRPr="00F63A4B">
        <w:trPr>
          <w:trHeight w:hRule="exact" w:val="470"/>
          <w:jc w:val="center"/>
        </w:trPr>
        <w:tc>
          <w:tcPr>
            <w:tcW w:w="2640" w:type="dxa"/>
            <w:shd w:val="clear" w:color="auto" w:fill="FFFFFF"/>
            <w:vAlign w:val="center"/>
          </w:tcPr>
          <w:p w:rsidR="00CB24B6" w:rsidRPr="00F63A4B" w:rsidRDefault="00CB24B6" w:rsidP="00E649B2">
            <w:pPr>
              <w:pStyle w:val="21"/>
              <w:shd w:val="clear" w:color="auto" w:fill="auto"/>
              <w:spacing w:line="235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сверхнормативные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344E53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CB24B6" w:rsidRPr="00314E91" w:rsidRDefault="00CB24B6" w:rsidP="00E649B2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</w:tr>
      <w:tr w:rsidR="00CB24B6" w:rsidRPr="00F63A4B">
        <w:trPr>
          <w:trHeight w:hRule="exact" w:val="1157"/>
          <w:jc w:val="center"/>
        </w:trPr>
        <w:tc>
          <w:tcPr>
            <w:tcW w:w="2640" w:type="dxa"/>
            <w:shd w:val="clear" w:color="auto" w:fill="FFFFFF"/>
            <w:vAlign w:val="bottom"/>
          </w:tcPr>
          <w:p w:rsidR="00CB24B6" w:rsidRPr="00F63A4B" w:rsidRDefault="00CB24B6" w:rsidP="00E649B2">
            <w:pPr>
              <w:pStyle w:val="21"/>
              <w:shd w:val="clear" w:color="auto" w:fill="auto"/>
              <w:spacing w:line="230" w:lineRule="exact"/>
              <w:ind w:firstLine="0"/>
              <w:jc w:val="left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344E53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rStyle w:val="29"/>
                <w:sz w:val="20"/>
                <w:szCs w:val="20"/>
              </w:rPr>
              <w:t>7,6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314E91" w:rsidRDefault="00CB24B6" w:rsidP="00314E91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7,11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6,62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314E91" w:rsidRDefault="00CB24B6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5,87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4,01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314E91" w:rsidRDefault="00CB24B6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3,23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314E91" w:rsidRDefault="00CB24B6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2,7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314E91" w:rsidRDefault="00CB24B6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314E91" w:rsidRDefault="00CB24B6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314E91" w:rsidRDefault="00CB24B6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CB24B6" w:rsidRPr="00314E91" w:rsidRDefault="00CB24B6" w:rsidP="00344E53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sz w:val="20"/>
                <w:szCs w:val="20"/>
              </w:rPr>
            </w:pPr>
            <w:r w:rsidRPr="00314E91">
              <w:rPr>
                <w:sz w:val="20"/>
                <w:szCs w:val="20"/>
              </w:rPr>
              <w:t>-</w:t>
            </w:r>
          </w:p>
        </w:tc>
      </w:tr>
    </w:tbl>
    <w:p w:rsidR="00CB24B6" w:rsidRPr="00F63A4B" w:rsidRDefault="00CB24B6" w:rsidP="00344E53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2640"/>
        <w:gridCol w:w="1195"/>
        <w:gridCol w:w="662"/>
        <w:gridCol w:w="672"/>
        <w:gridCol w:w="662"/>
        <w:gridCol w:w="667"/>
        <w:gridCol w:w="662"/>
        <w:gridCol w:w="672"/>
        <w:gridCol w:w="662"/>
        <w:gridCol w:w="667"/>
        <w:gridCol w:w="672"/>
        <w:gridCol w:w="667"/>
        <w:gridCol w:w="698"/>
      </w:tblGrid>
      <w:tr w:rsidR="00CB24B6" w:rsidRPr="00F63A4B">
        <w:trPr>
          <w:trHeight w:hRule="exact" w:val="350"/>
          <w:jc w:val="center"/>
        </w:trPr>
        <w:tc>
          <w:tcPr>
            <w:tcW w:w="11198" w:type="dxa"/>
            <w:gridSpan w:val="13"/>
            <w:shd w:val="clear" w:color="auto" w:fill="FFFFFF"/>
            <w:vAlign w:val="bottom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80" w:lineRule="exact"/>
              <w:ind w:firstLine="0"/>
              <w:jc w:val="center"/>
            </w:pPr>
            <w:r w:rsidRPr="00F63A4B">
              <w:rPr>
                <w:rStyle w:val="29pt"/>
              </w:rPr>
              <w:t>БМК «Нефтяной колледж» ул.Седова,4/3</w:t>
            </w:r>
          </w:p>
        </w:tc>
      </w:tr>
      <w:tr w:rsidR="00CB24B6" w:rsidRPr="00F63A4B">
        <w:trPr>
          <w:trHeight w:hRule="exact" w:val="466"/>
          <w:jc w:val="center"/>
        </w:trPr>
        <w:tc>
          <w:tcPr>
            <w:tcW w:w="2640" w:type="dxa"/>
            <w:shd w:val="clear" w:color="auto" w:fill="FFFFFF"/>
            <w:vAlign w:val="bottom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Всего подпитка тепловой сети, в т.ч.: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A420F5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</w:tr>
      <w:tr w:rsidR="00CB24B6" w:rsidRPr="00F63A4B">
        <w:trPr>
          <w:trHeight w:hRule="exact" w:val="475"/>
          <w:jc w:val="center"/>
        </w:trPr>
        <w:tc>
          <w:tcPr>
            <w:tcW w:w="2640" w:type="dxa"/>
            <w:shd w:val="clear" w:color="auto" w:fill="FFFFFF"/>
            <w:vAlign w:val="bottom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235" w:lineRule="exact"/>
              <w:ind w:firstLine="0"/>
              <w:jc w:val="right"/>
            </w:pPr>
            <w:r w:rsidRPr="00F63A4B">
              <w:rPr>
                <w:rStyle w:val="29"/>
              </w:rPr>
              <w:t>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</w:tr>
      <w:tr w:rsidR="00CB24B6" w:rsidRPr="00F63A4B">
        <w:trPr>
          <w:trHeight w:hRule="exact" w:val="466"/>
          <w:jc w:val="center"/>
        </w:trPr>
        <w:tc>
          <w:tcPr>
            <w:tcW w:w="2640" w:type="dxa"/>
            <w:shd w:val="clear" w:color="auto" w:fill="FFFFFF"/>
            <w:vAlign w:val="bottom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235" w:lineRule="exact"/>
              <w:ind w:firstLine="0"/>
              <w:jc w:val="right"/>
            </w:pPr>
            <w:r w:rsidRPr="00F63A4B">
              <w:rPr>
                <w:rStyle w:val="29"/>
              </w:rPr>
              <w:t>сверхнормативные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A420F5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CB24B6" w:rsidRPr="00F63A4B">
        <w:trPr>
          <w:trHeight w:hRule="exact" w:val="1171"/>
          <w:jc w:val="center"/>
        </w:trPr>
        <w:tc>
          <w:tcPr>
            <w:tcW w:w="2640" w:type="dxa"/>
            <w:shd w:val="clear" w:color="auto" w:fill="FFFFFF"/>
            <w:vAlign w:val="bottom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226" w:lineRule="exact"/>
              <w:ind w:firstLine="0"/>
              <w:jc w:val="right"/>
            </w:pPr>
            <w:r w:rsidRPr="00F63A4B">
              <w:rPr>
                <w:rStyle w:val="29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A420F5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</w:tr>
      <w:tr w:rsidR="00CB24B6" w:rsidRPr="00F63A4B">
        <w:trPr>
          <w:trHeight w:hRule="exact" w:val="379"/>
          <w:jc w:val="center"/>
        </w:trPr>
        <w:tc>
          <w:tcPr>
            <w:tcW w:w="11198" w:type="dxa"/>
            <w:gridSpan w:val="13"/>
            <w:shd w:val="clear" w:color="auto" w:fill="FFFFFF"/>
            <w:vAlign w:val="bottom"/>
          </w:tcPr>
          <w:p w:rsidR="00CB24B6" w:rsidRPr="00F63A4B" w:rsidRDefault="00CB24B6" w:rsidP="00B575BE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rStyle w:val="29"/>
              </w:rPr>
            </w:pPr>
            <w:r w:rsidRPr="00F63A4B">
              <w:rPr>
                <w:rStyle w:val="29pt"/>
              </w:rPr>
              <w:t>ÁÌÊ «Íàðîäíûé ñóä» óë.Ñåäîâà,22</w:t>
            </w:r>
          </w:p>
        </w:tc>
      </w:tr>
      <w:tr w:rsidR="00CB24B6" w:rsidRPr="00F63A4B">
        <w:trPr>
          <w:trHeight w:hRule="exact" w:val="569"/>
          <w:jc w:val="center"/>
        </w:trPr>
        <w:tc>
          <w:tcPr>
            <w:tcW w:w="2640" w:type="dxa"/>
            <w:shd w:val="clear" w:color="auto" w:fill="FFFFFF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Всего подпитка тепловой сети, в т.ч.: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A420F5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</w:tr>
      <w:tr w:rsidR="00CB24B6" w:rsidRPr="00F63A4B">
        <w:trPr>
          <w:trHeight w:hRule="exact" w:val="562"/>
          <w:jc w:val="center"/>
        </w:trPr>
        <w:tc>
          <w:tcPr>
            <w:tcW w:w="2640" w:type="dxa"/>
            <w:shd w:val="clear" w:color="auto" w:fill="FFFFFF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</w:tr>
      <w:tr w:rsidR="00CB24B6" w:rsidRPr="00F63A4B">
        <w:trPr>
          <w:trHeight w:hRule="exact" w:val="571"/>
          <w:jc w:val="center"/>
        </w:trPr>
        <w:tc>
          <w:tcPr>
            <w:tcW w:w="2640" w:type="dxa"/>
            <w:shd w:val="clear" w:color="auto" w:fill="FFFFFF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сверхнормативные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A420F5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CB24B6" w:rsidRPr="00F63A4B">
        <w:trPr>
          <w:trHeight w:hRule="exact" w:val="2034"/>
          <w:jc w:val="center"/>
        </w:trPr>
        <w:tc>
          <w:tcPr>
            <w:tcW w:w="2640" w:type="dxa"/>
            <w:shd w:val="clear" w:color="auto" w:fill="FFFFFF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226" w:lineRule="exact"/>
              <w:ind w:firstLine="0"/>
              <w:jc w:val="left"/>
            </w:pPr>
            <w:r w:rsidRPr="00F63A4B">
              <w:rPr>
                <w:rStyle w:val="29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A420F5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</w:tr>
      <w:tr w:rsidR="00CB24B6" w:rsidRPr="00F63A4B">
        <w:trPr>
          <w:trHeight w:hRule="exact" w:val="566"/>
          <w:jc w:val="center"/>
        </w:trPr>
        <w:tc>
          <w:tcPr>
            <w:tcW w:w="11198" w:type="dxa"/>
            <w:gridSpan w:val="13"/>
            <w:shd w:val="clear" w:color="auto" w:fill="FFFFFF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  <w:rPr>
                <w:rStyle w:val="29"/>
              </w:rPr>
            </w:pPr>
            <w:r w:rsidRPr="00F63A4B">
              <w:rPr>
                <w:rStyle w:val="29pt"/>
              </w:rPr>
              <w:t>ÁÌÊ «Íàðîäíûé ñóä» óë.Ñåäîâà,22</w:t>
            </w:r>
          </w:p>
        </w:tc>
      </w:tr>
      <w:tr w:rsidR="00CB24B6" w:rsidRPr="00F63A4B">
        <w:trPr>
          <w:trHeight w:hRule="exact" w:val="574"/>
          <w:jc w:val="center"/>
        </w:trPr>
        <w:tc>
          <w:tcPr>
            <w:tcW w:w="2640" w:type="dxa"/>
            <w:shd w:val="clear" w:color="auto" w:fill="FFFFFF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Всего подпитка тепловой сети, в т.ч.: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A420F5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left="160" w:firstLine="0"/>
              <w:jc w:val="center"/>
              <w:rPr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</w:tr>
      <w:tr w:rsidR="00CB24B6" w:rsidRPr="00F63A4B">
        <w:trPr>
          <w:trHeight w:hRule="exact" w:val="566"/>
          <w:jc w:val="center"/>
        </w:trPr>
        <w:tc>
          <w:tcPr>
            <w:tcW w:w="2640" w:type="dxa"/>
            <w:shd w:val="clear" w:color="auto" w:fill="FFFFFF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A420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3A4B">
              <w:rPr>
                <w:rStyle w:val="29"/>
                <w:sz w:val="20"/>
                <w:szCs w:val="20"/>
              </w:rPr>
              <w:t>0</w:t>
            </w:r>
          </w:p>
        </w:tc>
      </w:tr>
      <w:tr w:rsidR="00CB24B6" w:rsidRPr="00F63A4B">
        <w:trPr>
          <w:trHeight w:hRule="exact" w:val="575"/>
          <w:jc w:val="center"/>
        </w:trPr>
        <w:tc>
          <w:tcPr>
            <w:tcW w:w="2640" w:type="dxa"/>
            <w:shd w:val="clear" w:color="auto" w:fill="FFFFFF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235" w:lineRule="exact"/>
              <w:ind w:firstLine="0"/>
              <w:jc w:val="left"/>
            </w:pPr>
            <w:r w:rsidRPr="00F63A4B">
              <w:rPr>
                <w:rStyle w:val="29"/>
              </w:rPr>
              <w:t>сверхнормативные утечки теплоносителя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A420F5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-</w:t>
            </w:r>
          </w:p>
        </w:tc>
      </w:tr>
      <w:tr w:rsidR="00CB24B6" w:rsidRPr="00F63A4B">
        <w:trPr>
          <w:trHeight w:hRule="exact" w:val="1171"/>
          <w:jc w:val="center"/>
        </w:trPr>
        <w:tc>
          <w:tcPr>
            <w:tcW w:w="2640" w:type="dxa"/>
            <w:shd w:val="clear" w:color="auto" w:fill="FFFFFF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226" w:lineRule="exact"/>
              <w:ind w:firstLine="0"/>
              <w:jc w:val="left"/>
            </w:pPr>
            <w:r w:rsidRPr="00F63A4B">
              <w:rPr>
                <w:rStyle w:val="29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left="180" w:firstLine="0"/>
              <w:jc w:val="left"/>
            </w:pPr>
            <w:r w:rsidRPr="00F63A4B">
              <w:rPr>
                <w:rStyle w:val="29"/>
              </w:rPr>
              <w:t>тыс. т/год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A420F5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72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67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  <w:tc>
          <w:tcPr>
            <w:tcW w:w="698" w:type="dxa"/>
            <w:shd w:val="clear" w:color="auto" w:fill="FFFFFF"/>
            <w:vAlign w:val="center"/>
          </w:tcPr>
          <w:p w:rsidR="00CB24B6" w:rsidRPr="00F63A4B" w:rsidRDefault="00CB24B6" w:rsidP="00FB50D7">
            <w:pPr>
              <w:pStyle w:val="21"/>
              <w:shd w:val="clear" w:color="auto" w:fill="auto"/>
              <w:spacing w:line="190" w:lineRule="exact"/>
              <w:ind w:firstLine="0"/>
              <w:jc w:val="center"/>
            </w:pPr>
            <w:r w:rsidRPr="00F63A4B">
              <w:rPr>
                <w:rStyle w:val="29"/>
              </w:rPr>
              <w:t>0</w:t>
            </w:r>
          </w:p>
        </w:tc>
      </w:tr>
    </w:tbl>
    <w:p w:rsidR="00CB24B6" w:rsidRPr="00F63A4B" w:rsidRDefault="00CB24B6" w:rsidP="00B575BE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framePr w:w="14520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  <w:sectPr w:rsidR="00CB24B6" w:rsidRPr="00F63A4B" w:rsidSect="00B575BE">
          <w:footerReference w:type="even" r:id="rId13"/>
          <w:footerReference w:type="default" r:id="rId14"/>
          <w:pgSz w:w="16840" w:h="11900" w:orient="landscape"/>
          <w:pgMar w:top="1047" w:right="735" w:bottom="851" w:left="1585" w:header="0" w:footer="3" w:gutter="0"/>
          <w:cols w:space="720"/>
          <w:noEndnote/>
          <w:docGrid w:linePitch="360"/>
        </w:sectPr>
      </w:pPr>
    </w:p>
    <w:p w:rsidR="00CB24B6" w:rsidRPr="00F63A4B" w:rsidRDefault="00CB24B6">
      <w:pPr>
        <w:spacing w:line="124" w:lineRule="exact"/>
        <w:rPr>
          <w:rFonts w:ascii="Times New Roman" w:hAnsi="Times New Roman" w:cs="Times New Roman"/>
          <w:sz w:val="10"/>
          <w:szCs w:val="10"/>
        </w:r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  <w:sectPr w:rsidR="00CB24B6" w:rsidRPr="00F63A4B">
          <w:footerReference w:type="even" r:id="rId15"/>
          <w:footerReference w:type="default" r:id="rId16"/>
          <w:pgSz w:w="11900" w:h="16840"/>
          <w:pgMar w:top="1071" w:right="0" w:bottom="1412" w:left="0" w:header="0" w:footer="3" w:gutter="0"/>
          <w:cols w:space="720"/>
          <w:noEndnote/>
          <w:docGrid w:linePitch="360"/>
        </w:sectPr>
      </w:pPr>
    </w:p>
    <w:p w:rsidR="00CB24B6" w:rsidRPr="00F63A4B" w:rsidRDefault="00CB24B6">
      <w:pPr>
        <w:pStyle w:val="60"/>
        <w:shd w:val="clear" w:color="auto" w:fill="auto"/>
        <w:spacing w:before="0" w:line="278" w:lineRule="exact"/>
        <w:ind w:firstLine="600"/>
      </w:pPr>
      <w:bookmarkStart w:id="20" w:name="bookmark20"/>
      <w:r w:rsidRPr="00F63A4B">
        <w:t>Требования к качеству питательной и котловой воды представлены в пункте 5.2.3.3 Книги 5 «Предложения по строительству, реконструкции и техническому перевооружению источников тепловой энергии» Обосновывающих материалов к схеме теплоснабжения г. Дюртюли.</w:t>
      </w:r>
      <w:bookmarkEnd w:id="20"/>
    </w:p>
    <w:p w:rsidR="00CB24B6" w:rsidRPr="00F63A4B" w:rsidRDefault="00CB24B6">
      <w:pPr>
        <w:pStyle w:val="60"/>
        <w:shd w:val="clear" w:color="auto" w:fill="auto"/>
        <w:spacing w:before="0" w:after="240" w:line="274" w:lineRule="exact"/>
        <w:ind w:firstLine="600"/>
      </w:pPr>
      <w:r w:rsidRPr="00F63A4B">
        <w:t>«Периодичность химического контроля водно-химического режима оборудования устанавливается специализированной наладочной организацией с учетом качества исходной воды и состояния действующего оборудования» - выдержка из «Правил технической эксплуатации тепловых энергоустановок» (утв. приказом Минэнерго РФ от 24 марта 2003 г. № 115).</w:t>
      </w:r>
    </w:p>
    <w:p w:rsidR="00CB24B6" w:rsidRPr="00F63A4B" w:rsidRDefault="00CB24B6">
      <w:pPr>
        <w:pStyle w:val="60"/>
        <w:shd w:val="clear" w:color="auto" w:fill="auto"/>
        <w:spacing w:before="0" w:line="274" w:lineRule="exact"/>
        <w:ind w:firstLine="400"/>
      </w:pPr>
      <w:r w:rsidRPr="00F63A4B">
        <w:t>Проанализировав результаты расчетов, представленных в таблице 3.2.1, можно сказать, что сверхнормативные утечки теплоносителя в тепловых сетях по каждому источнику тепловой энергии в перспективе отсутствуют, в связи с соответствием требованиям СНиПа 41-02-2003 при проведении расчетов вероятностей безотказной работы тепловых сетей.</w:t>
      </w:r>
    </w:p>
    <w:p w:rsidR="00CB24B6" w:rsidRPr="00F63A4B" w:rsidRDefault="00CB24B6">
      <w:pPr>
        <w:pStyle w:val="60"/>
        <w:shd w:val="clear" w:color="auto" w:fill="auto"/>
        <w:spacing w:before="0" w:after="536" w:line="278" w:lineRule="exact"/>
        <w:ind w:firstLine="400"/>
      </w:pPr>
      <w:r w:rsidRPr="00F63A4B">
        <w:t>Нормативные утечки теплоносителя изменяются в соответствии с изменением подключенной тепловой нагрузки в зоне действия каждого источника.</w:t>
      </w:r>
    </w:p>
    <w:p w:rsidR="00CB24B6" w:rsidRPr="00F63A4B" w:rsidRDefault="00CB24B6">
      <w:pPr>
        <w:pStyle w:val="510"/>
        <w:keepNext/>
        <w:keepLines/>
        <w:shd w:val="clear" w:color="auto" w:fill="auto"/>
        <w:spacing w:after="248" w:line="283" w:lineRule="exact"/>
        <w:ind w:firstLine="600"/>
      </w:pPr>
      <w:bookmarkStart w:id="21" w:name="bookmark21"/>
      <w:bookmarkStart w:id="22" w:name="bookmark22"/>
      <w:r w:rsidRPr="00F63A4B">
        <w:t>3.</w:t>
      </w:r>
      <w:r>
        <w:t>3</w:t>
      </w:r>
      <w:r w:rsidRPr="00F63A4B">
        <w:t xml:space="preserve"> Расчет оптимального температурного графика работы системы теплоснабжения</w:t>
      </w:r>
      <w:bookmarkEnd w:id="21"/>
      <w:bookmarkEnd w:id="22"/>
    </w:p>
    <w:p w:rsidR="00CB24B6" w:rsidRPr="00F63A4B" w:rsidRDefault="00CB24B6">
      <w:pPr>
        <w:pStyle w:val="60"/>
        <w:shd w:val="clear" w:color="auto" w:fill="auto"/>
        <w:spacing w:before="0" w:line="274" w:lineRule="exact"/>
        <w:ind w:firstLine="600"/>
      </w:pPr>
      <w:r w:rsidRPr="00F63A4B">
        <w:t>В электронной модели были выполнены теплогидравлические расчеты всех существующих и проектируемых тепломагистралей в зоне действия существующих и проектируемых источников тепловой. При этом учитывалась вся перспективная тепловая нагрузка, возникающая в зоне действия источников до 20</w:t>
      </w:r>
      <w:r>
        <w:t>35</w:t>
      </w:r>
      <w:r w:rsidRPr="00F63A4B">
        <w:t xml:space="preserve"> года.</w:t>
      </w:r>
    </w:p>
    <w:p w:rsidR="00CB24B6" w:rsidRPr="00F63A4B" w:rsidRDefault="00CB24B6">
      <w:pPr>
        <w:pStyle w:val="60"/>
        <w:shd w:val="clear" w:color="auto" w:fill="auto"/>
        <w:spacing w:before="0"/>
        <w:ind w:firstLine="600"/>
      </w:pPr>
      <w:r w:rsidRPr="00F63A4B">
        <w:t>Для регулирования отпуска тепловой энергии от теплоисточников используется качественное регулирование, т.е. при постоянном расходе теплоносителя изменяется его температура.</w:t>
      </w:r>
    </w:p>
    <w:p w:rsidR="00CB24B6" w:rsidRPr="00F63A4B" w:rsidRDefault="00CB24B6" w:rsidP="00DE62A1">
      <w:pPr>
        <w:pStyle w:val="60"/>
        <w:shd w:val="clear" w:color="auto" w:fill="auto"/>
        <w:spacing w:before="0" w:after="406"/>
        <w:ind w:firstLine="600"/>
      </w:pPr>
      <w:r w:rsidRPr="00F63A4B">
        <w:t>Расчет изменения температуры теплоносителя в зависимости от температуры наружного воздуха выполнялся по уравнению для расчета температуры в подающем теплопроводе в зависимости от температуры наружного воздуха для центрального качественного регулирования по отопительной нагрузке.</w:t>
      </w:r>
    </w:p>
    <w:p w:rsidR="00CB24B6" w:rsidRDefault="00CB24B6" w:rsidP="00F63A4B">
      <w:pPr>
        <w:pStyle w:val="NoSpacing"/>
        <w:jc w:val="center"/>
        <w:rPr>
          <w:rFonts w:ascii="Times New Roman" w:hAnsi="Times New Roman" w:cs="Times New Roman"/>
        </w:rPr>
      </w:pPr>
      <w:r w:rsidRPr="00F63A4B">
        <w:rPr>
          <w:rFonts w:ascii="Times New Roman" w:hAnsi="Times New Roman" w:cs="Times New Roman"/>
        </w:rPr>
        <w:t xml:space="preserve">   </w:t>
      </w:r>
      <w:r w:rsidRPr="00ED0614">
        <w:rPr>
          <w:rFonts w:ascii="Times New Roman" w:hAnsi="Times New Roman" w:cs="Times New Roman"/>
          <w:noProof/>
        </w:rPr>
        <w:pict>
          <v:shape id="Рисунок 18" o:spid="_x0000_i1026" type="#_x0000_t75" style="width:240.75pt;height:42.75pt;visibility:visible" filled="t" fillcolor="windowText">
            <v:imagedata r:id="rId17" o:title=""/>
          </v:shape>
        </w:pict>
      </w:r>
    </w:p>
    <w:p w:rsidR="00CB24B6" w:rsidRDefault="00CB24B6" w:rsidP="00F63A4B">
      <w:pPr>
        <w:pStyle w:val="NoSpacing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где</w:t>
      </w:r>
    </w:p>
    <w:p w:rsidR="00CB24B6" w:rsidRDefault="00CB24B6" w:rsidP="00F63A4B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ED0614">
        <w:rPr>
          <w:rFonts w:ascii="Times New Roman" w:hAnsi="Times New Roman" w:cs="Times New Roman"/>
          <w:sz w:val="22"/>
          <w:szCs w:val="22"/>
        </w:rPr>
        <w:fldChar w:fldCharType="begin"/>
      </w:r>
      <w:r w:rsidRPr="00ED0614">
        <w:rPr>
          <w:rFonts w:ascii="Times New Roman" w:hAnsi="Times New Roman" w:cs="Times New Roman"/>
          <w:sz w:val="22"/>
          <w:szCs w:val="22"/>
        </w:rPr>
        <w:instrText xml:space="preserve"> QUOTE </w:instrText>
      </w:r>
      <w:r w:rsidRPr="00ED0614">
        <w:pict>
          <v:shape id="_x0000_i1027" type="#_x0000_t75" style="width:12pt;height:11.25pt">
            <v:imagedata r:id="rId18" o:title="" chromakey="white"/>
          </v:shape>
        </w:pict>
      </w:r>
      <w:r w:rsidRPr="00ED0614">
        <w:rPr>
          <w:rFonts w:ascii="Times New Roman" w:hAnsi="Times New Roman" w:cs="Times New Roman"/>
          <w:sz w:val="22"/>
          <w:szCs w:val="22"/>
        </w:rPr>
        <w:instrText xml:space="preserve"> </w:instrText>
      </w:r>
      <w:r w:rsidRPr="00ED0614">
        <w:rPr>
          <w:rFonts w:ascii="Times New Roman" w:hAnsi="Times New Roman" w:cs="Times New Roman"/>
          <w:sz w:val="22"/>
          <w:szCs w:val="22"/>
        </w:rPr>
        <w:fldChar w:fldCharType="separate"/>
      </w:r>
      <w:r w:rsidRPr="00ED0614">
        <w:pict>
          <v:shape id="_x0000_i1028" type="#_x0000_t75" style="width:12pt;height:11.25pt">
            <v:imagedata r:id="rId18" o:title="" chromakey="white"/>
          </v:shape>
        </w:pict>
      </w:r>
      <w:r w:rsidRPr="00ED0614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 - </w:t>
      </w:r>
      <w:r w:rsidRPr="009B647C">
        <w:rPr>
          <w:rFonts w:ascii="Times New Roman" w:hAnsi="Times New Roman" w:cs="Times New Roman"/>
          <w:sz w:val="22"/>
          <w:szCs w:val="22"/>
        </w:rPr>
        <w:t>температура теплоносителя в подающем теплопроводе теплофикационной установки, 0С;</w:t>
      </w:r>
    </w:p>
    <w:p w:rsidR="00CB24B6" w:rsidRDefault="00CB24B6" w:rsidP="00F63A4B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ED0614">
        <w:rPr>
          <w:rFonts w:ascii="Times New Roman" w:hAnsi="Times New Roman" w:cs="Times New Roman"/>
          <w:sz w:val="22"/>
          <w:szCs w:val="22"/>
        </w:rPr>
        <w:fldChar w:fldCharType="begin"/>
      </w:r>
      <w:r w:rsidRPr="00ED0614">
        <w:rPr>
          <w:rFonts w:ascii="Times New Roman" w:hAnsi="Times New Roman" w:cs="Times New Roman"/>
          <w:sz w:val="22"/>
          <w:szCs w:val="22"/>
        </w:rPr>
        <w:instrText xml:space="preserve"> QUOTE </w:instrText>
      </w:r>
      <w:r w:rsidRPr="00ED0614">
        <w:pict>
          <v:shape id="_x0000_i1029" type="#_x0000_t75" style="width:19.5pt;height:12.75pt">
            <v:imagedata r:id="rId19" o:title="" chromakey="white"/>
          </v:shape>
        </w:pict>
      </w:r>
      <w:r w:rsidRPr="00ED0614">
        <w:rPr>
          <w:rFonts w:ascii="Times New Roman" w:hAnsi="Times New Roman" w:cs="Times New Roman"/>
          <w:sz w:val="22"/>
          <w:szCs w:val="22"/>
        </w:rPr>
        <w:instrText xml:space="preserve"> </w:instrText>
      </w:r>
      <w:r w:rsidRPr="00ED0614">
        <w:rPr>
          <w:rFonts w:ascii="Times New Roman" w:hAnsi="Times New Roman" w:cs="Times New Roman"/>
          <w:sz w:val="22"/>
          <w:szCs w:val="22"/>
        </w:rPr>
        <w:fldChar w:fldCharType="separate"/>
      </w:r>
      <w:r w:rsidRPr="00ED0614">
        <w:pict>
          <v:shape id="_x0000_i1030" type="#_x0000_t75" style="width:19.5pt;height:12.75pt">
            <v:imagedata r:id="rId19" o:title="" chromakey="white"/>
          </v:shape>
        </w:pict>
      </w:r>
      <w:r w:rsidRPr="00ED0614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>-</w:t>
      </w:r>
      <w:r w:rsidRPr="009B647C">
        <w:t xml:space="preserve"> </w:t>
      </w:r>
      <w:r w:rsidRPr="009B647C">
        <w:rPr>
          <w:rFonts w:ascii="Times New Roman" w:hAnsi="Times New Roman" w:cs="Times New Roman"/>
          <w:sz w:val="22"/>
          <w:szCs w:val="22"/>
        </w:rPr>
        <w:t xml:space="preserve">температура воздуха внутри отапливаемого помещения, расчетная, принимаемая для проектирования системы отопления,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0</w:t>
      </w:r>
      <w:r w:rsidRPr="009B647C">
        <w:rPr>
          <w:rFonts w:ascii="Times New Roman" w:hAnsi="Times New Roman" w:cs="Times New Roman"/>
          <w:sz w:val="22"/>
          <w:szCs w:val="22"/>
        </w:rPr>
        <w:t>С;</w:t>
      </w:r>
    </w:p>
    <w:p w:rsidR="00CB24B6" w:rsidRPr="009B647C" w:rsidRDefault="00CB24B6" w:rsidP="009B647C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  <w:r w:rsidRPr="009B647C">
        <w:rPr>
          <w:rFonts w:ascii="Times New Roman" w:hAnsi="Times New Roman" w:cs="Times New Roman"/>
          <w:sz w:val="22"/>
          <w:szCs w:val="22"/>
        </w:rPr>
        <w:t>относительная тепловая нагрузка (мощность) системы отопления,</w:t>
      </w:r>
    </w:p>
    <w:p w:rsidR="00CB24B6" w:rsidRPr="00A420F5" w:rsidRDefault="00CB24B6" w:rsidP="009B647C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  <w:r w:rsidRPr="009B647C">
        <w:rPr>
          <w:rFonts w:ascii="Times New Roman" w:hAnsi="Times New Roman" w:cs="Times New Roman"/>
          <w:sz w:val="22"/>
          <w:szCs w:val="22"/>
        </w:rPr>
        <w:t>принимаемая для качественного метода регулирования отпуска теплоты</w:t>
      </w:r>
    </w:p>
    <w:p w:rsidR="00CB24B6" w:rsidRPr="00A420F5" w:rsidRDefault="00CB24B6" w:rsidP="009B647C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</w:p>
    <w:p w:rsidR="00CB24B6" w:rsidRPr="00A420F5" w:rsidRDefault="00CB24B6" w:rsidP="009B647C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ED0614">
        <w:rPr>
          <w:rFonts w:ascii="Times New Roman" w:hAnsi="Times New Roman" w:cs="Times New Roman"/>
          <w:sz w:val="22"/>
          <w:szCs w:val="22"/>
        </w:rPr>
        <w:fldChar w:fldCharType="begin"/>
      </w:r>
      <w:r w:rsidRPr="00ED0614">
        <w:rPr>
          <w:rFonts w:ascii="Times New Roman" w:hAnsi="Times New Roman" w:cs="Times New Roman"/>
          <w:sz w:val="22"/>
          <w:szCs w:val="22"/>
        </w:rPr>
        <w:instrText xml:space="preserve"> QUOTE </w:instrText>
      </w:r>
      <w:r w:rsidRPr="00ED0614">
        <w:pict>
          <v:shape id="_x0000_i1031" type="#_x0000_t75" style="width:14.25pt;height:11.25pt">
            <v:imagedata r:id="rId20" o:title="" chromakey="white"/>
          </v:shape>
        </w:pict>
      </w:r>
      <w:r w:rsidRPr="00ED0614">
        <w:rPr>
          <w:rFonts w:ascii="Times New Roman" w:hAnsi="Times New Roman" w:cs="Times New Roman"/>
          <w:sz w:val="22"/>
          <w:szCs w:val="22"/>
        </w:rPr>
        <w:instrText xml:space="preserve"> </w:instrText>
      </w:r>
      <w:r w:rsidRPr="00ED0614">
        <w:rPr>
          <w:rFonts w:ascii="Times New Roman" w:hAnsi="Times New Roman" w:cs="Times New Roman"/>
          <w:sz w:val="22"/>
          <w:szCs w:val="22"/>
        </w:rPr>
        <w:fldChar w:fldCharType="separate"/>
      </w:r>
      <w:r w:rsidRPr="00ED0614">
        <w:pict>
          <v:shape id="_x0000_i1032" type="#_x0000_t75" style="width:14.25pt;height:11.25pt">
            <v:imagedata r:id="rId20" o:title="" chromakey="white"/>
          </v:shape>
        </w:pict>
      </w:r>
      <w:r w:rsidRPr="00ED0614">
        <w:rPr>
          <w:rFonts w:ascii="Times New Roman" w:hAnsi="Times New Roman" w:cs="Times New Roman"/>
          <w:sz w:val="22"/>
          <w:szCs w:val="22"/>
        </w:rPr>
        <w:fldChar w:fldCharType="end"/>
      </w:r>
      <w:r w:rsidRPr="00A420F5">
        <w:rPr>
          <w:rFonts w:ascii="Times New Roman" w:hAnsi="Times New Roman" w:cs="Times New Roman"/>
          <w:sz w:val="22"/>
          <w:szCs w:val="22"/>
        </w:rPr>
        <w:t xml:space="preserve">-                                                       </w:t>
      </w:r>
      <w:r w:rsidRPr="00ED0614">
        <w:rPr>
          <w:rFonts w:ascii="Times New Roman" w:hAnsi="Times New Roman" w:cs="Times New Roman"/>
          <w:noProof/>
          <w:sz w:val="22"/>
          <w:szCs w:val="22"/>
        </w:rPr>
        <w:pict>
          <v:shape id="Рисунок 29" o:spid="_x0000_i1033" type="#_x0000_t75" style="width:126.75pt;height:39pt;visibility:visible">
            <v:imagedata r:id="rId21" o:title=""/>
          </v:shape>
        </w:pict>
      </w:r>
    </w:p>
    <w:p w:rsidR="00CB24B6" w:rsidRPr="00A420F5" w:rsidRDefault="00CB24B6" w:rsidP="009B647C">
      <w:pPr>
        <w:pStyle w:val="NoSpacing"/>
        <w:jc w:val="center"/>
        <w:rPr>
          <w:rFonts w:ascii="Times New Roman" w:hAnsi="Times New Roman" w:cs="Times New Roman"/>
        </w:rPr>
      </w:pPr>
    </w:p>
    <w:p w:rsidR="00CB24B6" w:rsidRDefault="00CB24B6" w:rsidP="009B647C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9B647C">
        <w:t xml:space="preserve"> </w:t>
      </w:r>
      <w:r w:rsidRPr="009B647C">
        <w:rPr>
          <w:rFonts w:ascii="Times New Roman" w:hAnsi="Times New Roman" w:cs="Times New Roman"/>
        </w:rPr>
        <w:t>температурный напор в нагревательном (отопительном) приборе</w:t>
      </w:r>
      <w:r>
        <w:rPr>
          <w:rFonts w:ascii="Times New Roman" w:hAnsi="Times New Roman" w:cs="Times New Roman"/>
        </w:rPr>
        <w:t xml:space="preserve"> </w:t>
      </w:r>
      <w:r w:rsidRPr="009B647C">
        <w:rPr>
          <w:rFonts w:ascii="Times New Roman" w:hAnsi="Times New Roman" w:cs="Times New Roman"/>
        </w:rPr>
        <w:t>абонентской системы отопления при расчетной температуре наружного воздуха принимаемого для проектирования систем отопления</w:t>
      </w:r>
      <w:r>
        <w:rPr>
          <w:rFonts w:ascii="Times New Roman" w:hAnsi="Times New Roman" w:cs="Times New Roman"/>
        </w:rPr>
        <w:t xml:space="preserve">                   </w:t>
      </w:r>
      <w:r w:rsidRPr="00ED0614">
        <w:rPr>
          <w:rFonts w:ascii="Times New Roman" w:hAnsi="Times New Roman" w:cs="Times New Roman"/>
          <w:noProof/>
        </w:rPr>
        <w:pict>
          <v:shape id="Рисунок 32" o:spid="_x0000_i1034" type="#_x0000_t75" style="width:174.75pt;height:30pt;visibility:visible">
            <v:imagedata r:id="rId22" o:title=""/>
          </v:shape>
        </w:pict>
      </w:r>
      <w:r w:rsidRPr="00F63A4B">
        <w:rPr>
          <w:rFonts w:ascii="Times New Roman" w:hAnsi="Times New Roman" w:cs="Times New Roman"/>
        </w:rPr>
        <w:br w:type="page"/>
      </w:r>
    </w:p>
    <w:p w:rsidR="00CB24B6" w:rsidRDefault="00CB24B6" w:rsidP="009B647C">
      <w:pPr>
        <w:pStyle w:val="NoSpacing"/>
        <w:rPr>
          <w:rFonts w:ascii="Times New Roman" w:hAnsi="Times New Roman" w:cs="Times New Roman"/>
          <w:sz w:val="22"/>
          <w:szCs w:val="22"/>
        </w:rPr>
      </w:pPr>
      <w:r w:rsidRPr="00ED0614">
        <w:rPr>
          <w:rFonts w:ascii="Times New Roman" w:hAnsi="Times New Roman" w:cs="Times New Roman"/>
          <w:sz w:val="22"/>
          <w:szCs w:val="22"/>
        </w:rPr>
        <w:fldChar w:fldCharType="begin"/>
      </w:r>
      <w:r w:rsidRPr="00ED0614">
        <w:rPr>
          <w:rFonts w:ascii="Times New Roman" w:hAnsi="Times New Roman" w:cs="Times New Roman"/>
          <w:sz w:val="22"/>
          <w:szCs w:val="22"/>
        </w:rPr>
        <w:instrText xml:space="preserve"> QUOTE </w:instrText>
      </w:r>
      <w:r w:rsidRPr="00ED0614">
        <w:pict>
          <v:shape id="_x0000_i1035" type="#_x0000_t75" style="width:19.5pt;height:12.75pt">
            <v:imagedata r:id="rId19" o:title="" chromakey="white"/>
          </v:shape>
        </w:pict>
      </w:r>
      <w:r w:rsidRPr="00ED0614">
        <w:rPr>
          <w:rFonts w:ascii="Times New Roman" w:hAnsi="Times New Roman" w:cs="Times New Roman"/>
          <w:sz w:val="22"/>
          <w:szCs w:val="22"/>
        </w:rPr>
        <w:instrText xml:space="preserve"> </w:instrText>
      </w:r>
      <w:r w:rsidRPr="00ED0614">
        <w:rPr>
          <w:rFonts w:ascii="Times New Roman" w:hAnsi="Times New Roman" w:cs="Times New Roman"/>
          <w:sz w:val="22"/>
          <w:szCs w:val="22"/>
        </w:rPr>
        <w:fldChar w:fldCharType="separate"/>
      </w:r>
      <w:r w:rsidRPr="00ED0614">
        <w:pict>
          <v:shape id="_x0000_i1036" type="#_x0000_t75" style="width:19.5pt;height:12.75pt">
            <v:imagedata r:id="rId19" o:title="" chromakey="white"/>
          </v:shape>
        </w:pict>
      </w:r>
      <w:r w:rsidRPr="00ED0614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>-</w:t>
      </w:r>
      <w:r w:rsidRPr="009B647C">
        <w:t xml:space="preserve"> </w:t>
      </w:r>
      <w:r w:rsidRPr="009B647C">
        <w:rPr>
          <w:rFonts w:ascii="Times New Roman" w:hAnsi="Times New Roman" w:cs="Times New Roman"/>
          <w:sz w:val="22"/>
          <w:szCs w:val="22"/>
        </w:rPr>
        <w:t xml:space="preserve">температура воздуха внутри отапливаемого помещения, расчетная, принимаемая для проектирования системы отопления,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0</w:t>
      </w:r>
      <w:r w:rsidRPr="009B647C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B24B6" w:rsidRDefault="00CB24B6" w:rsidP="009B647C">
      <w:pPr>
        <w:pStyle w:val="NoSpacing"/>
        <w:jc w:val="both"/>
        <w:rPr>
          <w:rFonts w:ascii="Times New Roman" w:hAnsi="Times New Roman" w:cs="Times New Roman"/>
        </w:rPr>
      </w:pPr>
      <w:r w:rsidRPr="00ED0614">
        <w:rPr>
          <w:rFonts w:ascii="Times New Roman" w:hAnsi="Times New Roman" w:cs="Times New Roman"/>
        </w:rPr>
        <w:fldChar w:fldCharType="begin"/>
      </w:r>
      <w:r w:rsidRPr="00ED0614">
        <w:rPr>
          <w:rFonts w:ascii="Times New Roman" w:hAnsi="Times New Roman" w:cs="Times New Roman"/>
        </w:rPr>
        <w:instrText xml:space="preserve"> QUOTE </w:instrText>
      </w:r>
      <w:r w:rsidRPr="00ED0614">
        <w:pict>
          <v:shape id="_x0000_i1037" type="#_x0000_t75" style="width:12pt;height:13.5pt">
            <v:imagedata r:id="rId23" o:title="" chromakey="white"/>
          </v:shape>
        </w:pict>
      </w:r>
      <w:r w:rsidRPr="00ED0614">
        <w:rPr>
          <w:rFonts w:ascii="Times New Roman" w:hAnsi="Times New Roman" w:cs="Times New Roman"/>
        </w:rPr>
        <w:instrText xml:space="preserve"> </w:instrText>
      </w:r>
      <w:r w:rsidRPr="00ED0614">
        <w:rPr>
          <w:rFonts w:ascii="Times New Roman" w:hAnsi="Times New Roman" w:cs="Times New Roman"/>
        </w:rPr>
        <w:fldChar w:fldCharType="separate"/>
      </w:r>
      <w:r w:rsidRPr="00ED0614">
        <w:pict>
          <v:shape id="_x0000_i1038" type="#_x0000_t75" style="width:12pt;height:13.5pt">
            <v:imagedata r:id="rId23" o:title="" chromakey="white"/>
          </v:shape>
        </w:pict>
      </w:r>
      <w:r w:rsidRPr="00ED0614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- </w:t>
      </w:r>
      <w:r w:rsidRPr="009B647C">
        <w:rPr>
          <w:rFonts w:ascii="Times New Roman" w:hAnsi="Times New Roman" w:cs="Times New Roman"/>
        </w:rPr>
        <w:t>относительный расход теплоносителя на систему отопления</w:t>
      </w:r>
      <w:r>
        <w:rPr>
          <w:rFonts w:ascii="Times New Roman" w:hAnsi="Times New Roman" w:cs="Times New Roman"/>
        </w:rPr>
        <w:t xml:space="preserve"> </w:t>
      </w:r>
      <w:r w:rsidRPr="009B647C">
        <w:rPr>
          <w:rFonts w:ascii="Times New Roman" w:hAnsi="Times New Roman" w:cs="Times New Roman"/>
        </w:rPr>
        <w:t xml:space="preserve">- </w:t>
      </w:r>
      <w:r w:rsidRPr="00ED0614">
        <w:rPr>
          <w:rFonts w:ascii="Times New Roman" w:hAnsi="Times New Roman" w:cs="Times New Roman"/>
        </w:rPr>
        <w:fldChar w:fldCharType="begin"/>
      </w:r>
      <w:r w:rsidRPr="00ED0614">
        <w:rPr>
          <w:rFonts w:ascii="Times New Roman" w:hAnsi="Times New Roman" w:cs="Times New Roman"/>
        </w:rPr>
        <w:instrText xml:space="preserve"> QUOTE </w:instrText>
      </w:r>
      <w:r w:rsidRPr="00ED0614">
        <w:pict>
          <v:shape id="_x0000_i1039" type="#_x0000_t75" style="width:12pt;height:13.5pt">
            <v:imagedata r:id="rId23" o:title="" chromakey="white"/>
          </v:shape>
        </w:pict>
      </w:r>
      <w:r w:rsidRPr="00ED0614">
        <w:rPr>
          <w:rFonts w:ascii="Times New Roman" w:hAnsi="Times New Roman" w:cs="Times New Roman"/>
        </w:rPr>
        <w:instrText xml:space="preserve"> </w:instrText>
      </w:r>
      <w:r w:rsidRPr="00ED0614">
        <w:rPr>
          <w:rFonts w:ascii="Times New Roman" w:hAnsi="Times New Roman" w:cs="Times New Roman"/>
        </w:rPr>
        <w:fldChar w:fldCharType="separate"/>
      </w:r>
      <w:r w:rsidRPr="00ED0614">
        <w:pict>
          <v:shape id="_x0000_i1040" type="#_x0000_t75" style="width:12pt;height:13.5pt">
            <v:imagedata r:id="rId23" o:title="" chromakey="white"/>
          </v:shape>
        </w:pict>
      </w:r>
      <w:r w:rsidRPr="00ED0614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= </w:t>
      </w:r>
      <w:r w:rsidRPr="009B647C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/ V</w:t>
      </w:r>
      <w:r>
        <w:rPr>
          <w:rFonts w:ascii="Times New Roman" w:hAnsi="Times New Roman" w:cs="Times New Roman"/>
          <w:vertAlign w:val="subscript"/>
        </w:rPr>
        <w:t>о.р</w:t>
      </w:r>
      <w:r>
        <w:rPr>
          <w:rFonts w:ascii="Times New Roman" w:hAnsi="Times New Roman" w:cs="Times New Roman"/>
        </w:rPr>
        <w:t>;</w:t>
      </w:r>
    </w:p>
    <w:p w:rsidR="00CB24B6" w:rsidRDefault="00CB24B6" w:rsidP="009B647C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622DF">
        <w:t xml:space="preserve"> </w:t>
      </w:r>
      <w:r w:rsidRPr="00A622DF">
        <w:rPr>
          <w:rFonts w:ascii="Times New Roman" w:hAnsi="Times New Roman" w:cs="Times New Roman"/>
        </w:rPr>
        <w:t>разность температур в местной системе отопления при расчетной температуре наружного воздуха для проектирования систем отопления</w:t>
      </w:r>
    </w:p>
    <w:p w:rsidR="00CB24B6" w:rsidRPr="009B647C" w:rsidRDefault="00CB24B6" w:rsidP="00A622DF">
      <w:pPr>
        <w:pStyle w:val="NoSpacing"/>
        <w:jc w:val="center"/>
        <w:rPr>
          <w:rFonts w:ascii="Times New Roman" w:hAnsi="Times New Roman" w:cs="Times New Roman"/>
        </w:rPr>
      </w:pPr>
      <w:r w:rsidRPr="00ED0614">
        <w:rPr>
          <w:rFonts w:ascii="Times New Roman" w:hAnsi="Times New Roman" w:cs="Times New Roman"/>
          <w:noProof/>
        </w:rPr>
        <w:pict>
          <v:shape id="Рисунок 35" o:spid="_x0000_i1041" type="#_x0000_t75" style="width:96.75pt;height:19.5pt;visibility:visible">
            <v:imagedata r:id="rId24" o:title=""/>
          </v:shape>
        </w:pict>
      </w:r>
    </w:p>
    <w:p w:rsidR="00CB24B6" w:rsidRDefault="00CB24B6" w:rsidP="00A622D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622DF">
        <w:t xml:space="preserve"> </w:t>
      </w:r>
      <w:r w:rsidRPr="00A622DF">
        <w:rPr>
          <w:rFonts w:ascii="Times New Roman" w:hAnsi="Times New Roman" w:cs="Times New Roman"/>
        </w:rPr>
        <w:t>температура теплоносителя после отопительной установки потребителя</w:t>
      </w:r>
      <w:r>
        <w:rPr>
          <w:rFonts w:ascii="Times New Roman" w:hAnsi="Times New Roman" w:cs="Times New Roman"/>
        </w:rPr>
        <w:t xml:space="preserve"> </w:t>
      </w:r>
      <w:r w:rsidRPr="00A622DF">
        <w:rPr>
          <w:rFonts w:ascii="Times New Roman" w:hAnsi="Times New Roman" w:cs="Times New Roman"/>
        </w:rPr>
        <w:t xml:space="preserve">при расчетной температуре наружного воздуха, </w:t>
      </w:r>
      <w:r>
        <w:rPr>
          <w:rFonts w:ascii="Times New Roman" w:hAnsi="Times New Roman" w:cs="Times New Roman"/>
          <w:vertAlign w:val="superscript"/>
        </w:rPr>
        <w:t>0</w:t>
      </w:r>
      <w:r w:rsidRPr="00A622DF">
        <w:rPr>
          <w:rFonts w:ascii="Times New Roman" w:hAnsi="Times New Roman" w:cs="Times New Roman"/>
        </w:rPr>
        <w:t>С;</w:t>
      </w:r>
    </w:p>
    <w:p w:rsidR="00CB24B6" w:rsidRPr="009B647C" w:rsidRDefault="00CB24B6" w:rsidP="00A622D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622DF">
        <w:rPr>
          <w:rFonts w:ascii="Times New Roman" w:hAnsi="Times New Roman" w:cs="Times New Roman"/>
        </w:rPr>
        <w:t xml:space="preserve">температура теплоносителя после узла смешения (элеватора, насоса) перед отопительной установкой потребителя при расчетной температуре наружного воздуха, </w:t>
      </w:r>
      <w:r>
        <w:rPr>
          <w:rFonts w:ascii="Times New Roman" w:hAnsi="Times New Roman" w:cs="Times New Roman"/>
          <w:vertAlign w:val="superscript"/>
        </w:rPr>
        <w:t>0</w:t>
      </w:r>
      <w:r w:rsidRPr="00A622DF">
        <w:rPr>
          <w:rFonts w:ascii="Times New Roman" w:hAnsi="Times New Roman" w:cs="Times New Roman"/>
        </w:rPr>
        <w:t>С.</w:t>
      </w:r>
    </w:p>
    <w:p w:rsidR="00CB24B6" w:rsidRDefault="00CB24B6">
      <w:pPr>
        <w:pStyle w:val="21"/>
        <w:shd w:val="clear" w:color="auto" w:fill="auto"/>
        <w:spacing w:after="343" w:line="278" w:lineRule="exact"/>
        <w:ind w:firstLine="680"/>
      </w:pPr>
    </w:p>
    <w:p w:rsidR="00CB24B6" w:rsidRDefault="00CB24B6" w:rsidP="00A622DF">
      <w:pPr>
        <w:pStyle w:val="21"/>
        <w:shd w:val="clear" w:color="auto" w:fill="auto"/>
        <w:spacing w:after="343" w:line="240" w:lineRule="auto"/>
        <w:ind w:firstLine="680"/>
      </w:pPr>
      <w:r w:rsidRPr="00F63A4B">
        <w:t>Расчет изменения температуры теплоносителя после установки смешения (элеватора, насоса смешения) при зависимом присоединении отопительных установок потребителей был выполнен по уравнению:</w:t>
      </w:r>
    </w:p>
    <w:p w:rsidR="00CB24B6" w:rsidRPr="00F63A4B" w:rsidRDefault="00CB24B6" w:rsidP="00A622DF">
      <w:pPr>
        <w:pStyle w:val="NoSpacing"/>
        <w:jc w:val="center"/>
        <w:rPr>
          <w:rFonts w:ascii="Times New Roman" w:hAnsi="Times New Roman" w:cs="Times New Roman"/>
        </w:rPr>
      </w:pPr>
      <w:r w:rsidRPr="00B84AA1">
        <w:rPr>
          <w:noProof/>
        </w:rPr>
        <w:pict>
          <v:shape id="Рисунок 38" o:spid="_x0000_i1042" type="#_x0000_t75" style="width:198pt;height:36.75pt;visibility:visible">
            <v:imagedata r:id="rId25" o:title=""/>
          </v:shape>
        </w:pict>
      </w:r>
    </w:p>
    <w:p w:rsidR="00CB24B6" w:rsidRDefault="00CB24B6" w:rsidP="00A622DF">
      <w:pPr>
        <w:pStyle w:val="21"/>
        <w:shd w:val="clear" w:color="auto" w:fill="auto"/>
        <w:spacing w:after="367" w:line="240" w:lineRule="auto"/>
        <w:ind w:firstLine="680"/>
      </w:pPr>
      <w:r w:rsidRPr="00F63A4B">
        <w:t>Расчет изменения температуры после отопительных установок потребителя был выполнен по уравнению:</w:t>
      </w:r>
    </w:p>
    <w:p w:rsidR="00CB24B6" w:rsidRPr="00F63A4B" w:rsidRDefault="00CB24B6" w:rsidP="00A622DF">
      <w:pPr>
        <w:pStyle w:val="NoSpacing"/>
        <w:jc w:val="center"/>
        <w:rPr>
          <w:rFonts w:ascii="Times New Roman" w:hAnsi="Times New Roman" w:cs="Times New Roman"/>
        </w:rPr>
      </w:pPr>
      <w:r w:rsidRPr="00B84AA1">
        <w:rPr>
          <w:noProof/>
        </w:rPr>
        <w:pict>
          <v:shape id="Рисунок 41" o:spid="_x0000_i1043" type="#_x0000_t75" style="width:180pt;height:42pt;visibility:visible">
            <v:imagedata r:id="rId26" o:title=""/>
          </v:shape>
        </w:pict>
      </w:r>
    </w:p>
    <w:p w:rsidR="00CB24B6" w:rsidRPr="00F63A4B" w:rsidRDefault="00CB24B6" w:rsidP="00C4635D">
      <w:pPr>
        <w:pStyle w:val="21"/>
        <w:shd w:val="clear" w:color="auto" w:fill="auto"/>
        <w:ind w:firstLine="680"/>
      </w:pPr>
      <w:r w:rsidRPr="00F63A4B">
        <w:t xml:space="preserve">Результаты расчета оптимального температурного графика работы системы теплоснабжения от </w:t>
      </w:r>
      <w:r>
        <w:t>Центральной котельной до ЦТП №1,2,3,4, насосоная «Мечеть», насосная «Иванаево», квартал «Южный» (130</w:t>
      </w:r>
      <w:r>
        <w:rPr>
          <w:vertAlign w:val="superscript"/>
        </w:rPr>
        <w:t>0</w:t>
      </w:r>
      <w:r>
        <w:t>С/70</w:t>
      </w:r>
      <w:r>
        <w:rPr>
          <w:vertAlign w:val="superscript"/>
        </w:rPr>
        <w:t>0</w:t>
      </w:r>
      <w:r>
        <w:t>С со срезом 110</w:t>
      </w:r>
      <w:r>
        <w:rPr>
          <w:vertAlign w:val="superscript"/>
        </w:rPr>
        <w:t>0</w:t>
      </w:r>
      <w:r>
        <w:t>С) и работы тепловых сетей от ЦТП №1,2,3,4, насосоная «Мечеть», насосная «Иванаево», промзона (95</w:t>
      </w:r>
      <w:r>
        <w:rPr>
          <w:vertAlign w:val="superscript"/>
        </w:rPr>
        <w:t>0</w:t>
      </w:r>
      <w:r>
        <w:t>С/70</w:t>
      </w:r>
      <w:r>
        <w:rPr>
          <w:vertAlign w:val="superscript"/>
        </w:rPr>
        <w:t>0</w:t>
      </w:r>
      <w:r>
        <w:t>С) сведены в таблицу 3.5.1-3.5.3.</w:t>
      </w:r>
    </w:p>
    <w:p w:rsidR="00CB24B6" w:rsidRDefault="00CB24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B24B6" w:rsidRDefault="00CB24B6" w:rsidP="003B5B6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3.5.1</w:t>
      </w:r>
    </w:p>
    <w:p w:rsidR="00CB24B6" w:rsidRPr="003B5B60" w:rsidRDefault="00CB24B6" w:rsidP="00C4635D">
      <w:pPr>
        <w:jc w:val="center"/>
        <w:rPr>
          <w:rFonts w:ascii="Times New Roman" w:hAnsi="Times New Roman" w:cs="Times New Roman"/>
          <w:b/>
          <w:bCs/>
        </w:rPr>
      </w:pPr>
      <w:r w:rsidRPr="003B5B60">
        <w:rPr>
          <w:rFonts w:ascii="Times New Roman" w:hAnsi="Times New Roman" w:cs="Times New Roman"/>
          <w:b/>
          <w:bCs/>
        </w:rPr>
        <w:t>ТЕМПЕРАТУРНЫЙ ГРАФИК</w:t>
      </w:r>
    </w:p>
    <w:p w:rsidR="00CB24B6" w:rsidRPr="003B5B60" w:rsidRDefault="00CB24B6" w:rsidP="00C4635D">
      <w:pPr>
        <w:jc w:val="center"/>
        <w:rPr>
          <w:rFonts w:ascii="Times New Roman" w:hAnsi="Times New Roman" w:cs="Times New Roman"/>
          <w:b/>
          <w:bCs/>
        </w:rPr>
      </w:pPr>
      <w:r w:rsidRPr="003B5B60">
        <w:rPr>
          <w:rFonts w:ascii="Times New Roman" w:hAnsi="Times New Roman" w:cs="Times New Roman"/>
          <w:b/>
          <w:bCs/>
        </w:rPr>
        <w:t>работы тепловых сетей Центральной котельной – ЦТП №1,2,3,4, насосная «Мечеть», насосная «Иванаево»</w:t>
      </w:r>
      <w:r>
        <w:rPr>
          <w:rFonts w:ascii="Times New Roman" w:hAnsi="Times New Roman" w:cs="Times New Roman"/>
          <w:b/>
          <w:bCs/>
        </w:rPr>
        <w:t>, квартал «Южный»</w:t>
      </w:r>
      <w:r w:rsidRPr="003B5B60">
        <w:rPr>
          <w:rFonts w:ascii="Times New Roman" w:hAnsi="Times New Roman" w:cs="Times New Roman"/>
          <w:b/>
          <w:bCs/>
        </w:rPr>
        <w:t xml:space="preserve"> 130</w:t>
      </w:r>
      <w:r w:rsidRPr="003B5B60">
        <w:rPr>
          <w:rFonts w:ascii="Times New Roman" w:hAnsi="Times New Roman" w:cs="Times New Roman"/>
          <w:b/>
          <w:bCs/>
          <w:vertAlign w:val="superscript"/>
        </w:rPr>
        <w:t>0</w:t>
      </w:r>
      <w:r w:rsidRPr="003B5B60">
        <w:rPr>
          <w:rFonts w:ascii="Times New Roman" w:hAnsi="Times New Roman" w:cs="Times New Roman"/>
          <w:b/>
          <w:bCs/>
        </w:rPr>
        <w:t>С/70</w:t>
      </w:r>
      <w:r w:rsidRPr="003B5B60">
        <w:rPr>
          <w:rFonts w:ascii="Times New Roman" w:hAnsi="Times New Roman" w:cs="Times New Roman"/>
          <w:b/>
          <w:bCs/>
          <w:vertAlign w:val="superscript"/>
        </w:rPr>
        <w:t>0</w:t>
      </w:r>
      <w:r w:rsidRPr="003B5B60">
        <w:rPr>
          <w:rFonts w:ascii="Times New Roman" w:hAnsi="Times New Roman" w:cs="Times New Roman"/>
          <w:b/>
          <w:bCs/>
        </w:rPr>
        <w:t>С со срезом на 110</w:t>
      </w:r>
      <w:r w:rsidRPr="003B5B60">
        <w:rPr>
          <w:rFonts w:ascii="Times New Roman" w:hAnsi="Times New Roman" w:cs="Times New Roman"/>
          <w:b/>
          <w:bCs/>
          <w:vertAlign w:val="superscript"/>
        </w:rPr>
        <w:t>0</w:t>
      </w:r>
      <w:r w:rsidRPr="003B5B60">
        <w:rPr>
          <w:rFonts w:ascii="Times New Roman" w:hAnsi="Times New Roman" w:cs="Times New Roman"/>
          <w:b/>
          <w:bCs/>
        </w:rPr>
        <w:t>С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3233"/>
        <w:gridCol w:w="3233"/>
      </w:tblGrid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наружного воздуха, </w:t>
            </w:r>
            <w:r w:rsidRPr="00ED06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в прямом трубопроводе Т1, </w:t>
            </w:r>
            <w:r w:rsidRPr="00ED06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в обратном трубопроводе Т2, </w:t>
            </w:r>
            <w:r w:rsidRPr="00ED06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-22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-25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-26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-27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-28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-30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-31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-32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-33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-34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CB24B6" w:rsidRDefault="00CB24B6" w:rsidP="00C463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</w:t>
      </w:r>
    </w:p>
    <w:p w:rsidR="00CB24B6" w:rsidRDefault="00CB24B6" w:rsidP="00C463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Допустимое отклонение температуры воды в подающем линии(Т1) на источнике теплоты составляет ±3%(П.6.2.59. «Правил технической эксплуатации тепловых установок»). </w:t>
      </w:r>
    </w:p>
    <w:p w:rsidR="00CB24B6" w:rsidRDefault="00CB24B6" w:rsidP="00C463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Температура наружного воздуха задается по усредненной температуре наружного воздуха за промежуток времени 12-24 часов(П.6.2.59. «Правил технической эксплуатации тепловых установок»). </w:t>
      </w:r>
    </w:p>
    <w:p w:rsidR="00CB24B6" w:rsidRDefault="00CB24B6" w:rsidP="003B5B60">
      <w:pPr>
        <w:jc w:val="right"/>
        <w:rPr>
          <w:rFonts w:ascii="Times New Roman" w:hAnsi="Times New Roman" w:cs="Times New Roman"/>
        </w:rPr>
      </w:pPr>
    </w:p>
    <w:p w:rsidR="00CB24B6" w:rsidRDefault="00CB24B6" w:rsidP="003B5B6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3.5.2</w:t>
      </w:r>
    </w:p>
    <w:p w:rsidR="00CB24B6" w:rsidRPr="003B5B60" w:rsidRDefault="00CB24B6" w:rsidP="00C4635D">
      <w:pPr>
        <w:jc w:val="center"/>
        <w:rPr>
          <w:rFonts w:ascii="Times New Roman" w:hAnsi="Times New Roman" w:cs="Times New Roman"/>
          <w:b/>
          <w:bCs/>
        </w:rPr>
      </w:pPr>
      <w:r w:rsidRPr="003B5B60">
        <w:rPr>
          <w:rFonts w:ascii="Times New Roman" w:hAnsi="Times New Roman" w:cs="Times New Roman"/>
          <w:b/>
          <w:bCs/>
        </w:rPr>
        <w:t>ТЕМПЕРАТУРНЫЙ ГРАФИК</w:t>
      </w:r>
    </w:p>
    <w:p w:rsidR="00CB24B6" w:rsidRPr="003B5B60" w:rsidRDefault="00CB24B6" w:rsidP="00C4635D">
      <w:pPr>
        <w:jc w:val="center"/>
        <w:rPr>
          <w:rFonts w:ascii="Times New Roman" w:hAnsi="Times New Roman" w:cs="Times New Roman"/>
          <w:b/>
          <w:bCs/>
        </w:rPr>
      </w:pPr>
      <w:r w:rsidRPr="003B5B60">
        <w:rPr>
          <w:rFonts w:ascii="Times New Roman" w:hAnsi="Times New Roman" w:cs="Times New Roman"/>
          <w:b/>
          <w:bCs/>
        </w:rPr>
        <w:t>работы тепловых сетей от ЦТП №1,2,3,4, насосной «Иванаево», промзона 95</w:t>
      </w:r>
      <w:r w:rsidRPr="003B5B60">
        <w:rPr>
          <w:rFonts w:ascii="Times New Roman" w:hAnsi="Times New Roman" w:cs="Times New Roman"/>
          <w:b/>
          <w:bCs/>
          <w:vertAlign w:val="superscript"/>
        </w:rPr>
        <w:t>0</w:t>
      </w:r>
      <w:r w:rsidRPr="003B5B60">
        <w:rPr>
          <w:rFonts w:ascii="Times New Roman" w:hAnsi="Times New Roman" w:cs="Times New Roman"/>
          <w:b/>
          <w:bCs/>
        </w:rPr>
        <w:t>С/70</w:t>
      </w:r>
      <w:r w:rsidRPr="003B5B60">
        <w:rPr>
          <w:rFonts w:ascii="Times New Roman" w:hAnsi="Times New Roman" w:cs="Times New Roman"/>
          <w:b/>
          <w:bCs/>
          <w:vertAlign w:val="superscript"/>
        </w:rPr>
        <w:t>0</w:t>
      </w:r>
      <w:r w:rsidRPr="003B5B60">
        <w:rPr>
          <w:rFonts w:ascii="Times New Roman" w:hAnsi="Times New Roman" w:cs="Times New Roman"/>
          <w:b/>
          <w:bCs/>
        </w:rPr>
        <w:t>С</w:t>
      </w:r>
      <w:r>
        <w:rPr>
          <w:rFonts w:ascii="Times New Roman" w:hAnsi="Times New Roman" w:cs="Times New Roman"/>
          <w:b/>
          <w:bCs/>
        </w:rPr>
        <w:t>, насосная «Мечеть»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3233"/>
        <w:gridCol w:w="3233"/>
      </w:tblGrid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наружного воздуха, </w:t>
            </w:r>
            <w:r w:rsidRPr="00ED06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в прямом трубопроводе Т1, </w:t>
            </w:r>
            <w:r w:rsidRPr="00ED06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 в обратном трубопроводе Т2, </w:t>
            </w:r>
            <w:r w:rsidRPr="00ED06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-18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-22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-25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-26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-27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-28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-29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-30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-31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-32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-33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-34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CB24B6" w:rsidRPr="00D12F25">
        <w:tc>
          <w:tcPr>
            <w:tcW w:w="326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-35</w:t>
            </w:r>
          </w:p>
        </w:tc>
        <w:tc>
          <w:tcPr>
            <w:tcW w:w="326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26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CB24B6" w:rsidRDefault="00CB24B6" w:rsidP="00C463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</w:t>
      </w:r>
    </w:p>
    <w:p w:rsidR="00CB24B6" w:rsidRDefault="00CB24B6" w:rsidP="00C4635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Допустимое отклонение температуры воды в подающем линии(Т1) на источнике теплоты и вводе в системы теплоснабжения зданий составляет ±3%(П.6.2.59. и П.9.2.1. «Правил технической эксплуатации тепловых установок»). </w:t>
      </w:r>
    </w:p>
    <w:p w:rsidR="00CB24B6" w:rsidRDefault="00CB24B6" w:rsidP="004316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Температура наружного воздуха задается по усредненной температуре наружного воздуха за промежуток времени 12-24 часов(П.6.2.59. «Правил технической эксплуатации тепловых</w:t>
      </w:r>
    </w:p>
    <w:p w:rsidR="00CB24B6" w:rsidRPr="00431601" w:rsidRDefault="00CB24B6" w:rsidP="004316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установок»). </w:t>
      </w:r>
    </w:p>
    <w:p w:rsidR="00CB24B6" w:rsidRPr="00F63A4B" w:rsidRDefault="00CB24B6" w:rsidP="00A622DF">
      <w:pPr>
        <w:jc w:val="center"/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  <w:sectPr w:rsidR="00CB24B6" w:rsidRPr="00F63A4B" w:rsidSect="00921AA1">
          <w:type w:val="continuous"/>
          <w:pgSz w:w="11900" w:h="16840"/>
          <w:pgMar w:top="1071" w:right="736" w:bottom="1134" w:left="1579" w:header="0" w:footer="3" w:gutter="0"/>
          <w:cols w:space="720"/>
          <w:noEndnote/>
          <w:docGrid w:linePitch="360"/>
        </w:sectPr>
      </w:pPr>
    </w:p>
    <w:p w:rsidR="00CB24B6" w:rsidRDefault="00CB24B6" w:rsidP="00A622DF">
      <w:pPr>
        <w:pStyle w:val="NoSpacing"/>
        <w:jc w:val="center"/>
        <w:rPr>
          <w:b/>
          <w:bCs/>
        </w:rPr>
      </w:pPr>
      <w:r w:rsidRPr="00ED0614">
        <w:rPr>
          <w:b/>
          <w:bCs/>
          <w:noProof/>
        </w:rPr>
        <w:pict>
          <v:shape id="Рисунок 45" o:spid="_x0000_i1044" type="#_x0000_t75" style="width:410.25pt;height:201.75pt;visibility:visible">
            <v:imagedata r:id="rId27" o:title=""/>
          </v:shape>
        </w:pict>
      </w:r>
    </w:p>
    <w:p w:rsidR="00CB24B6" w:rsidRPr="00A622DF" w:rsidRDefault="00CB24B6" w:rsidP="00A622DF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Рисунок 3.5.1. – Отопительный температурный график 130/70 </w:t>
      </w:r>
      <w:r>
        <w:rPr>
          <w:rFonts w:ascii="Times New Roman" w:hAnsi="Times New Roman" w:cs="Times New Roman"/>
          <w:b/>
          <w:bCs/>
          <w:vertAlign w:val="superscript"/>
        </w:rPr>
        <w:t>0</w:t>
      </w:r>
      <w:r>
        <w:rPr>
          <w:rFonts w:ascii="Times New Roman" w:hAnsi="Times New Roman" w:cs="Times New Roman"/>
          <w:b/>
          <w:bCs/>
        </w:rPr>
        <w:t>С</w:t>
      </w: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  <w:sectPr w:rsidR="00CB24B6" w:rsidRPr="00F63A4B">
          <w:footerReference w:type="even" r:id="rId28"/>
          <w:footerReference w:type="default" r:id="rId29"/>
          <w:type w:val="continuous"/>
          <w:pgSz w:w="11900" w:h="16840"/>
          <w:pgMar w:top="1477" w:right="736" w:bottom="1261" w:left="1578" w:header="0" w:footer="3" w:gutter="0"/>
          <w:cols w:space="720"/>
          <w:noEndnote/>
          <w:docGrid w:linePitch="360"/>
        </w:sectPr>
      </w:pPr>
    </w:p>
    <w:p w:rsidR="00CB24B6" w:rsidRDefault="00CB24B6" w:rsidP="007B7812">
      <w:pPr>
        <w:pStyle w:val="51"/>
        <w:shd w:val="clear" w:color="auto" w:fill="auto"/>
        <w:spacing w:after="567" w:line="240" w:lineRule="auto"/>
        <w:jc w:val="center"/>
      </w:pPr>
      <w:bookmarkStart w:id="23" w:name="bookmark25"/>
      <w:r>
        <w:t>РАЗДЕЛ 4. «ОСНОВНЫЕ ПОЛОЖЕНИЯ МАСТЕР-ПЛАНА РАЗВИТИЯ СИСТЕМ ТЕПЛОСНАБЖЕНИЯ ПОСЕЛЕНИЯ, ГОРОДСКОГО ОКРУГА, ГОРОДА ФЕДЕРАЛЬНОГО ЗНАЧЕНИЯ»</w:t>
      </w:r>
    </w:p>
    <w:p w:rsidR="00CB24B6" w:rsidRDefault="00CB24B6" w:rsidP="007B7812">
      <w:pPr>
        <w:pStyle w:val="51"/>
        <w:shd w:val="clear" w:color="auto" w:fill="auto"/>
        <w:spacing w:after="567" w:line="240" w:lineRule="auto"/>
        <w:jc w:val="center"/>
      </w:pPr>
    </w:p>
    <w:p w:rsidR="00CB24B6" w:rsidRDefault="00CB24B6" w:rsidP="007B7812">
      <w:pPr>
        <w:pStyle w:val="51"/>
        <w:numPr>
          <w:ilvl w:val="1"/>
          <w:numId w:val="6"/>
        </w:numPr>
        <w:shd w:val="clear" w:color="auto" w:fill="auto"/>
        <w:spacing w:after="567" w:line="240" w:lineRule="auto"/>
      </w:pPr>
      <w:r>
        <w:t>Описание сценариев развития теплоснабжения муниципального образования   городское поселение г.Дюртюли Дюртюлинского района</w:t>
      </w:r>
    </w:p>
    <w:p w:rsidR="00CB24B6" w:rsidRDefault="00CB24B6" w:rsidP="00D958BD">
      <w:pPr>
        <w:pStyle w:val="51"/>
        <w:shd w:val="clear" w:color="auto" w:fill="auto"/>
        <w:spacing w:after="567" w:line="240" w:lineRule="auto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Схемой теплоснабжения г.Дюртюли (городское поселение) Дюртюлинского района предусматривается сохранение отопления объектов общественно-делового назначения г.Дюртюли от существующей газовой котельной.</w:t>
      </w:r>
    </w:p>
    <w:p w:rsidR="00CB24B6" w:rsidRDefault="00CB24B6" w:rsidP="00D958BD">
      <w:pPr>
        <w:pStyle w:val="51"/>
        <w:shd w:val="clear" w:color="auto" w:fill="auto"/>
        <w:spacing w:after="567" w:line="240" w:lineRule="auto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Для отопления вновь строящегося фонда (многоквартирного и индивидуального) и объектов общественного назначения Схемой теплоснабжения предусматривается использование индивидуальных источников теплоснабжения. Технические условия на присоединение объектов теплопотребления теплоснабжающей организацией не выдавались.</w:t>
      </w:r>
    </w:p>
    <w:p w:rsidR="00CB24B6" w:rsidRDefault="00CB24B6" w:rsidP="00D958BD">
      <w:pPr>
        <w:pStyle w:val="51"/>
        <w:shd w:val="clear" w:color="auto" w:fill="auto"/>
        <w:spacing w:after="567" w:line="240" w:lineRule="auto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Сценарии перспективного развития систем теплоснабжения муниципального образования городское поселение Г.Дюртюли представлены в таблице 4.1.1.</w:t>
      </w:r>
    </w:p>
    <w:p w:rsidR="00CB24B6" w:rsidRDefault="00CB24B6" w:rsidP="007B7812">
      <w:pPr>
        <w:pStyle w:val="51"/>
        <w:shd w:val="clear" w:color="auto" w:fill="auto"/>
        <w:spacing w:after="567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Таблица 4.1.1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66"/>
        <w:gridCol w:w="6316"/>
      </w:tblGrid>
      <w:tr w:rsidR="00CB24B6">
        <w:trPr>
          <w:trHeight w:val="685"/>
        </w:trPr>
        <w:tc>
          <w:tcPr>
            <w:tcW w:w="3369" w:type="dxa"/>
          </w:tcPr>
          <w:p w:rsidR="00CB24B6" w:rsidRDefault="00CB24B6" w:rsidP="00ED0614">
            <w:pPr>
              <w:pStyle w:val="51"/>
              <w:shd w:val="clear" w:color="auto" w:fill="auto"/>
              <w:spacing w:after="567" w:line="240" w:lineRule="auto"/>
              <w:jc w:val="center"/>
            </w:pPr>
            <w:r>
              <w:t>Наименование населенного пункта</w:t>
            </w:r>
          </w:p>
        </w:tc>
        <w:tc>
          <w:tcPr>
            <w:tcW w:w="6611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567" w:line="240" w:lineRule="auto"/>
              <w:jc w:val="center"/>
              <w:rPr>
                <w:sz w:val="22"/>
                <w:szCs w:val="22"/>
              </w:rPr>
            </w:pPr>
            <w:r w:rsidRPr="00ED0614">
              <w:rPr>
                <w:sz w:val="22"/>
                <w:szCs w:val="22"/>
              </w:rPr>
              <w:t>Сценарий перспективного развития системы теплоснабжения</w:t>
            </w:r>
          </w:p>
        </w:tc>
      </w:tr>
      <w:tr w:rsidR="00CB24B6">
        <w:tc>
          <w:tcPr>
            <w:tcW w:w="3369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567" w:line="240" w:lineRule="auto"/>
              <w:rPr>
                <w:b w:val="0"/>
                <w:bCs w:val="0"/>
              </w:rPr>
            </w:pPr>
            <w:r w:rsidRPr="00ED0614">
              <w:rPr>
                <w:b w:val="0"/>
                <w:bCs w:val="0"/>
              </w:rPr>
              <w:t>Центральная котельная г.Дюртюли Промзона</w:t>
            </w:r>
          </w:p>
        </w:tc>
        <w:tc>
          <w:tcPr>
            <w:tcW w:w="6611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567" w:line="240" w:lineRule="auto"/>
              <w:rPr>
                <w:b w:val="0"/>
                <w:bCs w:val="0"/>
              </w:rPr>
            </w:pPr>
            <w:r w:rsidRPr="00ED0614">
              <w:rPr>
                <w:b w:val="0"/>
                <w:bCs w:val="0"/>
              </w:rPr>
              <w:t>Схемой теплоснабжения предусматривается реализация следующего перспективного варианта развития системы теплоснабжения:</w:t>
            </w:r>
          </w:p>
          <w:p w:rsidR="00CB24B6" w:rsidRPr="00ED0614" w:rsidRDefault="00CB24B6" w:rsidP="00ED0614">
            <w:pPr>
              <w:pStyle w:val="51"/>
              <w:shd w:val="clear" w:color="auto" w:fill="auto"/>
              <w:spacing w:after="567" w:line="240" w:lineRule="auto"/>
              <w:rPr>
                <w:b w:val="0"/>
                <w:bCs w:val="0"/>
              </w:rPr>
            </w:pPr>
            <w:r w:rsidRPr="00ED0614">
              <w:rPr>
                <w:b w:val="0"/>
                <w:bCs w:val="0"/>
              </w:rPr>
              <w:t>- модернизация технологического оборудования (замена котлов) центральной котельной г.Дюртюли;</w:t>
            </w:r>
          </w:p>
          <w:p w:rsidR="00CB24B6" w:rsidRPr="00ED0614" w:rsidRDefault="00CB24B6" w:rsidP="00ED0614">
            <w:pPr>
              <w:pStyle w:val="51"/>
              <w:shd w:val="clear" w:color="auto" w:fill="auto"/>
              <w:spacing w:after="567" w:line="240" w:lineRule="auto"/>
              <w:rPr>
                <w:b w:val="0"/>
                <w:bCs w:val="0"/>
              </w:rPr>
            </w:pPr>
            <w:r w:rsidRPr="00ED0614">
              <w:rPr>
                <w:b w:val="0"/>
                <w:bCs w:val="0"/>
              </w:rPr>
              <w:t>- модернизация участков тепловых сетей от центральной котельной до потребителей с целью повышения показателей надежности системы централизованного теплоснабжения.</w:t>
            </w:r>
          </w:p>
        </w:tc>
      </w:tr>
    </w:tbl>
    <w:p w:rsidR="00CB24B6" w:rsidRDefault="00CB24B6" w:rsidP="007B7812">
      <w:pPr>
        <w:pStyle w:val="51"/>
        <w:shd w:val="clear" w:color="auto" w:fill="auto"/>
        <w:spacing w:after="567" w:line="240" w:lineRule="auto"/>
      </w:pPr>
    </w:p>
    <w:p w:rsidR="00CB24B6" w:rsidRDefault="00CB24B6" w:rsidP="00A730E9">
      <w:pPr>
        <w:pStyle w:val="51"/>
        <w:numPr>
          <w:ilvl w:val="1"/>
          <w:numId w:val="6"/>
        </w:numPr>
        <w:shd w:val="clear" w:color="auto" w:fill="auto"/>
        <w:spacing w:after="567" w:line="240" w:lineRule="auto"/>
      </w:pPr>
      <w:r>
        <w:t>Обоснование выбора приоритетного сценария развития теплоснабжения городского поселения г.Дюртюли</w:t>
      </w:r>
    </w:p>
    <w:p w:rsidR="00CB24B6" w:rsidRDefault="00CB24B6" w:rsidP="00A730E9">
      <w:pPr>
        <w:pStyle w:val="51"/>
        <w:shd w:val="clear" w:color="auto" w:fill="auto"/>
        <w:spacing w:after="567" w:line="240" w:lineRule="auto"/>
        <w:ind w:firstLine="708"/>
        <w:rPr>
          <w:b w:val="0"/>
          <w:bCs w:val="0"/>
        </w:rPr>
      </w:pPr>
      <w:r w:rsidRPr="00A730E9">
        <w:rPr>
          <w:b w:val="0"/>
          <w:bCs w:val="0"/>
        </w:rPr>
        <w:t>Основным направлением развития системы теплоснабжения г.Дюртюли</w:t>
      </w:r>
      <w:r>
        <w:rPr>
          <w:b w:val="0"/>
          <w:bCs w:val="0"/>
        </w:rPr>
        <w:t xml:space="preserve"> является реализация энергосберегающей политики, предусматривающая замену устаревшего технологического оборудования центральной котельной и замены изношенных участков тепловых сетей.</w:t>
      </w:r>
    </w:p>
    <w:p w:rsidR="00CB24B6" w:rsidRDefault="00CB24B6" w:rsidP="00A730E9">
      <w:pPr>
        <w:pStyle w:val="51"/>
        <w:shd w:val="clear" w:color="auto" w:fill="auto"/>
        <w:spacing w:after="567" w:line="240" w:lineRule="auto"/>
        <w:ind w:firstLine="708"/>
        <w:rPr>
          <w:b w:val="0"/>
          <w:bCs w:val="0"/>
        </w:rPr>
      </w:pPr>
      <w:r>
        <w:rPr>
          <w:b w:val="0"/>
          <w:bCs w:val="0"/>
        </w:rPr>
        <w:t>Суммарная финансовая потребность в реализации мероприятий по модернизации, реконструкции и техническому перевооружению источников тепловой энергии с учетом непредвиденных расходов на период до 2028 года составляет 58,8 млн. руб.</w:t>
      </w:r>
    </w:p>
    <w:p w:rsidR="00CB24B6" w:rsidRDefault="00CB24B6" w:rsidP="00A730E9">
      <w:pPr>
        <w:pStyle w:val="51"/>
        <w:shd w:val="clear" w:color="auto" w:fill="auto"/>
        <w:spacing w:after="567" w:line="240" w:lineRule="auto"/>
        <w:ind w:firstLine="708"/>
        <w:rPr>
          <w:b w:val="0"/>
          <w:bCs w:val="0"/>
        </w:rPr>
      </w:pPr>
      <w:r>
        <w:rPr>
          <w:b w:val="0"/>
          <w:bCs w:val="0"/>
        </w:rPr>
        <w:t>Указанные объемы финансовых средств являются ориентировочными и подлежат уточнению по итогам разработки проектно-сметной документации.</w:t>
      </w:r>
    </w:p>
    <w:p w:rsidR="00CB24B6" w:rsidRPr="00A730E9" w:rsidRDefault="00CB24B6" w:rsidP="00A730E9">
      <w:pPr>
        <w:pStyle w:val="51"/>
        <w:shd w:val="clear" w:color="auto" w:fill="auto"/>
        <w:spacing w:after="567" w:line="240" w:lineRule="auto"/>
        <w:ind w:firstLine="708"/>
        <w:rPr>
          <w:b w:val="0"/>
          <w:bCs w:val="0"/>
        </w:rPr>
      </w:pPr>
      <w:r>
        <w:rPr>
          <w:b w:val="0"/>
          <w:bCs w:val="0"/>
        </w:rPr>
        <w:t xml:space="preserve">Инвестирование проектов предусматривается за счет внебюджетных и бюджетных источников. </w:t>
      </w:r>
    </w:p>
    <w:p w:rsidR="00CB24B6" w:rsidRDefault="00CB24B6">
      <w:pPr>
        <w:rPr>
          <w:rFonts w:ascii="Times New Roman" w:hAnsi="Times New Roman" w:cs="Times New Roman"/>
          <w:b/>
          <w:bCs/>
        </w:rPr>
      </w:pPr>
      <w:r>
        <w:br w:type="page"/>
      </w:r>
    </w:p>
    <w:p w:rsidR="00CB24B6" w:rsidRPr="00F63A4B" w:rsidRDefault="00CB24B6" w:rsidP="007C5667">
      <w:pPr>
        <w:pStyle w:val="51"/>
        <w:shd w:val="clear" w:color="auto" w:fill="auto"/>
        <w:spacing w:after="567" w:line="240" w:lineRule="auto"/>
        <w:jc w:val="center"/>
      </w:pPr>
      <w:r>
        <w:t xml:space="preserve">РАЗДЕЛ 5. </w:t>
      </w:r>
      <w:r w:rsidRPr="00F63A4B">
        <w:t>«ПРЕДЛОЖЕНИЯ ПО СТРОИТЕЛЬСТВУ, РЕКОНСТРУКЦИИ И ТЕХНИЧЕСКОМУ ПЕРЕВООРУЖЕНИЮ</w:t>
      </w:r>
      <w:r>
        <w:t xml:space="preserve"> И МОДЕРНИЗАЦИИ</w:t>
      </w:r>
      <w:r w:rsidRPr="00F63A4B">
        <w:t xml:space="preserve"> ИСТОЧНИКОВ ТЕПЛОВОЙ ЭНЕРГИИ»</w:t>
      </w:r>
      <w:bookmarkEnd w:id="23"/>
    </w:p>
    <w:p w:rsidR="00CB24B6" w:rsidRPr="00F63A4B" w:rsidRDefault="00CB24B6" w:rsidP="00833523">
      <w:pPr>
        <w:pStyle w:val="510"/>
        <w:keepNext/>
        <w:keepLines/>
        <w:shd w:val="clear" w:color="auto" w:fill="auto"/>
        <w:tabs>
          <w:tab w:val="left" w:pos="1014"/>
        </w:tabs>
        <w:spacing w:after="251" w:line="240" w:lineRule="auto"/>
        <w:ind w:firstLine="0"/>
      </w:pPr>
      <w:bookmarkStart w:id="24" w:name="bookmark26"/>
      <w:bookmarkStart w:id="25" w:name="bookmark27"/>
      <w:r>
        <w:t xml:space="preserve">          5.1 </w:t>
      </w:r>
      <w:r w:rsidRPr="00F63A4B">
        <w:t>Общие положения</w:t>
      </w:r>
      <w:bookmarkEnd w:id="24"/>
      <w:bookmarkEnd w:id="25"/>
    </w:p>
    <w:p w:rsidR="00CB24B6" w:rsidRPr="00F63A4B" w:rsidRDefault="00CB24B6" w:rsidP="00C00CED">
      <w:pPr>
        <w:pStyle w:val="21"/>
        <w:shd w:val="clear" w:color="auto" w:fill="auto"/>
        <w:spacing w:line="240" w:lineRule="auto"/>
        <w:ind w:firstLine="760"/>
      </w:pPr>
      <w:r w:rsidRPr="00F63A4B">
        <w:t>Предложения по строительству, реконструкции и техническому перевооружению источников тепловой энергии разрабатываются в соответствии с пунктом 10 и пунктом 41 Требований к схемам теплоснабжения.</w:t>
      </w:r>
    </w:p>
    <w:p w:rsidR="00CB24B6" w:rsidRPr="00F63A4B" w:rsidRDefault="00CB24B6" w:rsidP="00C00CED">
      <w:pPr>
        <w:pStyle w:val="21"/>
        <w:shd w:val="clear" w:color="auto" w:fill="auto"/>
        <w:spacing w:line="240" w:lineRule="auto"/>
        <w:ind w:firstLine="760"/>
      </w:pPr>
      <w:r w:rsidRPr="00F63A4B">
        <w:t>В результате разработки в соответствии с пунктом 41 Требований к схеме теплоснабжения должны быть решены следующие задачи.</w:t>
      </w:r>
    </w:p>
    <w:p w:rsidR="00CB24B6" w:rsidRPr="00F63A4B" w:rsidRDefault="00CB24B6" w:rsidP="00C00CED">
      <w:pPr>
        <w:pStyle w:val="21"/>
        <w:numPr>
          <w:ilvl w:val="0"/>
          <w:numId w:val="14"/>
        </w:numPr>
        <w:shd w:val="clear" w:color="auto" w:fill="auto"/>
        <w:tabs>
          <w:tab w:val="left" w:pos="734"/>
        </w:tabs>
        <w:spacing w:line="240" w:lineRule="auto"/>
        <w:ind w:firstLine="380"/>
        <w:jc w:val="left"/>
      </w:pPr>
      <w:r w:rsidRPr="00F63A4B">
        <w:t>Определение условий организации централизованного теплоснабжения, индивидуального теплоснабжения.</w:t>
      </w:r>
    </w:p>
    <w:p w:rsidR="00CB24B6" w:rsidRPr="00F63A4B" w:rsidRDefault="00CB24B6" w:rsidP="00C00CED">
      <w:pPr>
        <w:pStyle w:val="21"/>
        <w:shd w:val="clear" w:color="auto" w:fill="auto"/>
        <w:spacing w:line="240" w:lineRule="auto"/>
        <w:ind w:firstLine="760"/>
      </w:pPr>
      <w:r w:rsidRPr="00F63A4B">
        <w:t>Централизованное теплоснабжение предусмотрено для существующей застройки. Под индивидуальным теплоснабжением понимается, в частности, теплоснабжение от индивидуальных котлов.</w:t>
      </w:r>
    </w:p>
    <w:p w:rsidR="00CB24B6" w:rsidRPr="00F63A4B" w:rsidRDefault="00CB24B6" w:rsidP="00C00CED">
      <w:pPr>
        <w:pStyle w:val="21"/>
        <w:numPr>
          <w:ilvl w:val="0"/>
          <w:numId w:val="14"/>
        </w:numPr>
        <w:shd w:val="clear" w:color="auto" w:fill="auto"/>
        <w:tabs>
          <w:tab w:val="left" w:pos="734"/>
        </w:tabs>
        <w:spacing w:line="240" w:lineRule="auto"/>
        <w:ind w:left="760"/>
      </w:pPr>
      <w:r w:rsidRPr="00F63A4B">
        <w:t>Предложения по строительству источников тепловой энергии с комбинированной выработкой тепловой и электрической энергии для обеспечения перспективных тепловых нагрузок.</w:t>
      </w:r>
    </w:p>
    <w:p w:rsidR="00CB24B6" w:rsidRPr="00F63A4B" w:rsidRDefault="00CB24B6" w:rsidP="00C00CED">
      <w:pPr>
        <w:pStyle w:val="21"/>
        <w:numPr>
          <w:ilvl w:val="0"/>
          <w:numId w:val="14"/>
        </w:numPr>
        <w:shd w:val="clear" w:color="auto" w:fill="auto"/>
        <w:tabs>
          <w:tab w:val="left" w:pos="734"/>
        </w:tabs>
        <w:spacing w:line="240" w:lineRule="auto"/>
        <w:ind w:left="760"/>
      </w:pPr>
      <w:r w:rsidRPr="00F63A4B">
        <w:t>Обоснование предлагаемых для вывода в резерв и (или) вывода из эксплуатации котельных при передаче тепловых нагрузок на другие источники тепловой энергии.</w:t>
      </w:r>
    </w:p>
    <w:p w:rsidR="00CB24B6" w:rsidRPr="00F63A4B" w:rsidRDefault="00CB24B6" w:rsidP="00C00CED">
      <w:pPr>
        <w:pStyle w:val="21"/>
        <w:numPr>
          <w:ilvl w:val="0"/>
          <w:numId w:val="14"/>
        </w:numPr>
        <w:shd w:val="clear" w:color="auto" w:fill="auto"/>
        <w:tabs>
          <w:tab w:val="left" w:pos="734"/>
        </w:tabs>
        <w:spacing w:after="540" w:line="240" w:lineRule="auto"/>
        <w:ind w:left="760"/>
      </w:pPr>
      <w:r w:rsidRPr="00F63A4B">
        <w:t>Обоснование организации индивидуального теплоснабжения в зонах застройки поселения малоэтажными жилыми зданиями.</w:t>
      </w:r>
    </w:p>
    <w:p w:rsidR="00CB24B6" w:rsidRPr="00F63A4B" w:rsidRDefault="00CB24B6" w:rsidP="00833523">
      <w:pPr>
        <w:pStyle w:val="510"/>
        <w:keepNext/>
        <w:keepLines/>
        <w:shd w:val="clear" w:color="auto" w:fill="auto"/>
        <w:tabs>
          <w:tab w:val="left" w:pos="990"/>
        </w:tabs>
        <w:spacing w:after="240" w:line="240" w:lineRule="auto"/>
        <w:ind w:firstLine="0"/>
      </w:pPr>
      <w:bookmarkStart w:id="26" w:name="bookmark28"/>
      <w:bookmarkStart w:id="27" w:name="bookmark29"/>
      <w:r>
        <w:t xml:space="preserve">           5.2 </w:t>
      </w:r>
      <w:r w:rsidRPr="00F63A4B">
        <w:t>Предложения по новому строительству, реконструкции и техническому перевооружению источников тепловой энергии</w:t>
      </w:r>
      <w:bookmarkEnd w:id="26"/>
      <w:bookmarkEnd w:id="27"/>
    </w:p>
    <w:p w:rsidR="00CB24B6" w:rsidRDefault="00CB24B6" w:rsidP="00A420F5">
      <w:pPr>
        <w:pStyle w:val="21"/>
        <w:shd w:val="clear" w:color="auto" w:fill="auto"/>
        <w:tabs>
          <w:tab w:val="left" w:pos="709"/>
        </w:tabs>
        <w:spacing w:after="540" w:line="240" w:lineRule="auto"/>
        <w:ind w:firstLine="709"/>
      </w:pPr>
      <w:r>
        <w:t>В данной реконструкции Центральной котельной рассматривается замена водогрейных котлов марки КВГМ-35-150 в количестве 4 шт., взамен которых будут установлены водогрейные котлы КВГМ-40-150 в количестве 3 шт. и КВГМ-15-115 в количестве 2 шт. в результате которого будет обеспечено увеличение установленной мощности до 146,1Гкал/ч.</w:t>
      </w:r>
    </w:p>
    <w:p w:rsidR="00CB24B6" w:rsidRDefault="00CB24B6" w:rsidP="00A420F5">
      <w:pPr>
        <w:pStyle w:val="21"/>
        <w:shd w:val="clear" w:color="auto" w:fill="auto"/>
        <w:tabs>
          <w:tab w:val="left" w:pos="709"/>
        </w:tabs>
        <w:spacing w:after="540" w:line="240" w:lineRule="auto"/>
        <w:ind w:firstLine="709"/>
      </w:pPr>
      <w:r>
        <w:t>В данной реконструкции Центральной котельной рассматривается установка современной блочной автоматизированной системой смешения природного газа с атмосферным воздухом (БАССПГВ) в котором будет достигнута уменьшение расхода газа.</w:t>
      </w:r>
    </w:p>
    <w:p w:rsidR="00CB24B6" w:rsidRDefault="00CB24B6" w:rsidP="00A420F5">
      <w:pPr>
        <w:pStyle w:val="21"/>
        <w:shd w:val="clear" w:color="auto" w:fill="auto"/>
        <w:tabs>
          <w:tab w:val="left" w:pos="709"/>
        </w:tabs>
        <w:spacing w:after="540" w:line="240" w:lineRule="auto"/>
        <w:ind w:firstLine="709"/>
      </w:pPr>
    </w:p>
    <w:p w:rsidR="00CB24B6" w:rsidRDefault="00CB24B6" w:rsidP="003B70DB">
      <w:pPr>
        <w:pStyle w:val="51"/>
        <w:shd w:val="clear" w:color="auto" w:fill="auto"/>
        <w:spacing w:after="0" w:line="240" w:lineRule="exact"/>
        <w:jc w:val="right"/>
        <w:rPr>
          <w:rStyle w:val="52"/>
          <w:u w:val="none"/>
        </w:rPr>
      </w:pPr>
    </w:p>
    <w:p w:rsidR="00CB24B6" w:rsidRDefault="00CB24B6" w:rsidP="002903EE">
      <w:pPr>
        <w:pStyle w:val="51"/>
        <w:shd w:val="clear" w:color="auto" w:fill="auto"/>
        <w:spacing w:after="567" w:line="274" w:lineRule="exact"/>
        <w:ind w:firstLine="600"/>
        <w:jc w:val="center"/>
      </w:pPr>
      <w:bookmarkStart w:id="28" w:name="bookmark32"/>
      <w:bookmarkStart w:id="29" w:name="bookmark33"/>
    </w:p>
    <w:p w:rsidR="00CB24B6" w:rsidRDefault="00CB24B6" w:rsidP="002903EE">
      <w:pPr>
        <w:pStyle w:val="51"/>
        <w:shd w:val="clear" w:color="auto" w:fill="auto"/>
        <w:spacing w:after="567" w:line="274" w:lineRule="exact"/>
        <w:ind w:firstLine="600"/>
        <w:jc w:val="center"/>
      </w:pPr>
    </w:p>
    <w:p w:rsidR="00CB24B6" w:rsidRDefault="00CB24B6" w:rsidP="002903EE">
      <w:pPr>
        <w:pStyle w:val="51"/>
        <w:shd w:val="clear" w:color="auto" w:fill="auto"/>
        <w:spacing w:after="567" w:line="274" w:lineRule="exact"/>
        <w:ind w:firstLine="600"/>
        <w:jc w:val="center"/>
      </w:pPr>
    </w:p>
    <w:p w:rsidR="00CB24B6" w:rsidRDefault="00CB24B6" w:rsidP="002903EE">
      <w:pPr>
        <w:pStyle w:val="51"/>
        <w:shd w:val="clear" w:color="auto" w:fill="auto"/>
        <w:spacing w:after="567" w:line="274" w:lineRule="exact"/>
        <w:ind w:firstLine="600"/>
        <w:jc w:val="center"/>
        <w:sectPr w:rsidR="00CB24B6" w:rsidSect="00125786"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0" w:h="16840"/>
          <w:pgMar w:top="1018" w:right="1213" w:bottom="567" w:left="1213" w:header="0" w:footer="3" w:gutter="0"/>
          <w:cols w:space="720"/>
          <w:noEndnote/>
          <w:titlePg/>
          <w:docGrid w:linePitch="360"/>
        </w:sectPr>
      </w:pPr>
    </w:p>
    <w:p w:rsidR="00CB24B6" w:rsidRPr="00F63A4B" w:rsidRDefault="00CB24B6" w:rsidP="002903EE">
      <w:pPr>
        <w:pStyle w:val="51"/>
        <w:shd w:val="clear" w:color="auto" w:fill="auto"/>
        <w:spacing w:after="567" w:line="274" w:lineRule="exact"/>
        <w:ind w:firstLine="600"/>
        <w:jc w:val="center"/>
      </w:pPr>
      <w:r>
        <w:t>РАЗДЕЛ 6</w:t>
      </w:r>
      <w:r w:rsidRPr="00F63A4B">
        <w:t xml:space="preserve">. «ПРЕДЛОЖЕНИЯ ПО СТРОИТЕЛЬСТВУ, РЕКОНСТРУКЦИИ И </w:t>
      </w:r>
      <w:r>
        <w:t>МОДЕРНИЗАЦИИ</w:t>
      </w:r>
      <w:r w:rsidRPr="00F63A4B">
        <w:t xml:space="preserve"> ТЕПЛОВЫХ СЕТЕЙ»</w:t>
      </w:r>
      <w:bookmarkEnd w:id="28"/>
      <w:bookmarkEnd w:id="29"/>
    </w:p>
    <w:p w:rsidR="00CB24B6" w:rsidRPr="00F63A4B" w:rsidRDefault="00CB24B6" w:rsidP="007C5667">
      <w:pPr>
        <w:pStyle w:val="510"/>
        <w:keepNext/>
        <w:keepLines/>
        <w:shd w:val="clear" w:color="auto" w:fill="auto"/>
        <w:tabs>
          <w:tab w:val="left" w:pos="1014"/>
        </w:tabs>
        <w:spacing w:after="201" w:line="240" w:lineRule="exact"/>
        <w:ind w:firstLine="0"/>
      </w:pPr>
      <w:bookmarkStart w:id="30" w:name="bookmark34"/>
      <w:r>
        <w:t xml:space="preserve">         6.1 </w:t>
      </w:r>
      <w:r w:rsidRPr="00F63A4B">
        <w:t>Общие положения</w:t>
      </w:r>
      <w:bookmarkEnd w:id="30"/>
    </w:p>
    <w:p w:rsidR="00CB24B6" w:rsidRPr="00FE6F9C" w:rsidRDefault="00CB24B6">
      <w:pPr>
        <w:pStyle w:val="60"/>
        <w:shd w:val="clear" w:color="auto" w:fill="auto"/>
        <w:spacing w:before="0" w:after="533" w:line="274" w:lineRule="exact"/>
        <w:ind w:firstLine="740"/>
        <w:rPr>
          <w:sz w:val="24"/>
          <w:szCs w:val="24"/>
        </w:rPr>
      </w:pPr>
      <w:r w:rsidRPr="00FE6F9C">
        <w:rPr>
          <w:sz w:val="24"/>
          <w:szCs w:val="24"/>
        </w:rPr>
        <w:t xml:space="preserve">Схема развития теплоснабжения </w:t>
      </w:r>
      <w:r w:rsidRPr="00041AA9">
        <w:rPr>
          <w:sz w:val="24"/>
          <w:szCs w:val="24"/>
        </w:rPr>
        <w:t>городского поселения</w:t>
      </w:r>
      <w:r>
        <w:t xml:space="preserve"> </w:t>
      </w:r>
      <w:r w:rsidRPr="00FE6F9C">
        <w:rPr>
          <w:sz w:val="24"/>
          <w:szCs w:val="24"/>
        </w:rPr>
        <w:t xml:space="preserve">г. Дюртюли по всем источникам тепловой энергии подразумевают гидравлическую наладку тепловых сетей от каждого источника, мероприятия по реконструкции тепловых сетей. </w:t>
      </w:r>
    </w:p>
    <w:p w:rsidR="00CB24B6" w:rsidRPr="00F63A4B" w:rsidRDefault="00CB24B6" w:rsidP="007C5667">
      <w:pPr>
        <w:pStyle w:val="510"/>
        <w:keepNext/>
        <w:keepLines/>
        <w:shd w:val="clear" w:color="auto" w:fill="auto"/>
        <w:tabs>
          <w:tab w:val="left" w:pos="1157"/>
        </w:tabs>
        <w:spacing w:after="248" w:line="283" w:lineRule="exact"/>
        <w:ind w:firstLine="0"/>
      </w:pPr>
      <w:bookmarkStart w:id="31" w:name="bookmark35"/>
      <w:bookmarkStart w:id="32" w:name="bookmark36"/>
      <w:r>
        <w:t xml:space="preserve">         6.2 </w:t>
      </w:r>
      <w:r w:rsidRPr="00F63A4B">
        <w:t>Мероприятия по строительству, реконструкции и техническому перевооружению тепловых сетей</w:t>
      </w:r>
      <w:bookmarkEnd w:id="31"/>
      <w:bookmarkEnd w:id="32"/>
    </w:p>
    <w:p w:rsidR="00CB24B6" w:rsidRPr="00FE6F9C" w:rsidRDefault="00CB24B6">
      <w:pPr>
        <w:pStyle w:val="60"/>
        <w:shd w:val="clear" w:color="auto" w:fill="auto"/>
        <w:spacing w:before="0" w:after="536" w:line="274" w:lineRule="exact"/>
        <w:ind w:firstLine="740"/>
        <w:rPr>
          <w:sz w:val="24"/>
          <w:szCs w:val="24"/>
        </w:rPr>
      </w:pPr>
      <w:r w:rsidRPr="00FE6F9C">
        <w:rPr>
          <w:sz w:val="24"/>
          <w:szCs w:val="24"/>
        </w:rPr>
        <w:t>Предложения по развитию системы теплос</w:t>
      </w:r>
      <w:r>
        <w:rPr>
          <w:sz w:val="24"/>
          <w:szCs w:val="24"/>
        </w:rPr>
        <w:t>набжения в части тепловых сетей.</w:t>
      </w:r>
    </w:p>
    <w:p w:rsidR="00CB24B6" w:rsidRPr="00FE6F9C" w:rsidRDefault="00CB24B6" w:rsidP="001049D5">
      <w:pPr>
        <w:pStyle w:val="60"/>
        <w:shd w:val="clear" w:color="auto" w:fill="auto"/>
        <w:spacing w:before="0" w:line="240" w:lineRule="auto"/>
        <w:ind w:firstLine="74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FE6F9C">
        <w:rPr>
          <w:b/>
          <w:bCs/>
          <w:sz w:val="24"/>
          <w:szCs w:val="24"/>
        </w:rPr>
        <w:t>.2.</w:t>
      </w:r>
      <w:r>
        <w:rPr>
          <w:b/>
          <w:bCs/>
          <w:sz w:val="24"/>
          <w:szCs w:val="24"/>
        </w:rPr>
        <w:t>1</w:t>
      </w:r>
      <w:r w:rsidRPr="00FE6F9C">
        <w:rPr>
          <w:b/>
          <w:bCs/>
          <w:sz w:val="24"/>
          <w:szCs w:val="24"/>
        </w:rPr>
        <w:t xml:space="preserve"> Реконструкция существующих тепловых сетей 2022-202</w:t>
      </w:r>
      <w:r>
        <w:rPr>
          <w:b/>
          <w:bCs/>
          <w:sz w:val="24"/>
          <w:szCs w:val="24"/>
        </w:rPr>
        <w:t>8</w:t>
      </w:r>
      <w:r w:rsidRPr="00FE6F9C">
        <w:rPr>
          <w:b/>
          <w:bCs/>
          <w:sz w:val="24"/>
          <w:szCs w:val="24"/>
        </w:rPr>
        <w:t>гг.</w:t>
      </w:r>
    </w:p>
    <w:p w:rsidR="00CB24B6" w:rsidRPr="00FE6F9C" w:rsidRDefault="00CB24B6" w:rsidP="001049D5">
      <w:pPr>
        <w:pStyle w:val="60"/>
        <w:shd w:val="clear" w:color="auto" w:fill="auto"/>
        <w:spacing w:before="0" w:line="240" w:lineRule="auto"/>
        <w:ind w:firstLine="743"/>
        <w:rPr>
          <w:b/>
          <w:bCs/>
          <w:sz w:val="24"/>
          <w:szCs w:val="24"/>
        </w:rPr>
      </w:pPr>
    </w:p>
    <w:p w:rsidR="00CB24B6" w:rsidRDefault="00CB24B6" w:rsidP="001049D5">
      <w:pPr>
        <w:pStyle w:val="60"/>
        <w:shd w:val="clear" w:color="auto" w:fill="auto"/>
        <w:spacing w:before="0" w:line="240" w:lineRule="auto"/>
        <w:ind w:firstLine="743"/>
        <w:rPr>
          <w:sz w:val="24"/>
          <w:szCs w:val="24"/>
        </w:rPr>
      </w:pPr>
      <w:r w:rsidRPr="00FE6F9C">
        <w:rPr>
          <w:sz w:val="24"/>
          <w:szCs w:val="24"/>
        </w:rPr>
        <w:t xml:space="preserve">В данной реконструкции тепловых сетей будет осуществляться </w:t>
      </w:r>
      <w:bookmarkStart w:id="33" w:name="bookmark37"/>
      <w:bookmarkStart w:id="34" w:name="bookmark38"/>
      <w:r w:rsidRPr="00FE6F9C">
        <w:rPr>
          <w:sz w:val="24"/>
          <w:szCs w:val="24"/>
        </w:rPr>
        <w:t>замена стальных труб с минераловатной изоляцией, на трубы стальные в пенополиуретановой от перекрестка ул.Ленина и ул.Первомайская г.Дюртюли до перекрестка ул.Ленина и у.Н.Наджми г.Дюртюли после до перекрестка ул.Н.Наджми и 70-лет Октября г.Дюртюли</w:t>
      </w:r>
      <w:r>
        <w:rPr>
          <w:sz w:val="24"/>
          <w:szCs w:val="24"/>
        </w:rPr>
        <w:t xml:space="preserve"> диаметрами Ду-426мм - Ду-76мм, от перекрестка ул.Ленина и Зарипова до Зарипова 5А(ЦТП2).</w:t>
      </w:r>
      <w:r w:rsidRPr="00FE6F9C">
        <w:rPr>
          <w:sz w:val="24"/>
          <w:szCs w:val="24"/>
        </w:rPr>
        <w:t>В результате которого планируется уменьшить потери в тепловых сет</w:t>
      </w:r>
      <w:r>
        <w:rPr>
          <w:sz w:val="24"/>
          <w:szCs w:val="24"/>
        </w:rPr>
        <w:t>ях.</w:t>
      </w:r>
    </w:p>
    <w:p w:rsidR="00CB24B6" w:rsidRDefault="00CB24B6" w:rsidP="001049D5">
      <w:pPr>
        <w:pStyle w:val="60"/>
        <w:shd w:val="clear" w:color="auto" w:fill="auto"/>
        <w:spacing w:before="0" w:line="240" w:lineRule="auto"/>
        <w:ind w:firstLine="743"/>
        <w:rPr>
          <w:sz w:val="24"/>
          <w:szCs w:val="24"/>
        </w:rPr>
      </w:pPr>
    </w:p>
    <w:p w:rsidR="00CB24B6" w:rsidRDefault="00CB24B6" w:rsidP="001049D5">
      <w:pPr>
        <w:pStyle w:val="60"/>
        <w:shd w:val="clear" w:color="auto" w:fill="auto"/>
        <w:spacing w:before="0" w:line="240" w:lineRule="auto"/>
        <w:ind w:firstLine="74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6.2.2 Модернизация системы горячего водоснабжения старой части города.</w:t>
      </w:r>
    </w:p>
    <w:p w:rsidR="00CB24B6" w:rsidRDefault="00CB24B6" w:rsidP="001049D5">
      <w:pPr>
        <w:pStyle w:val="60"/>
        <w:shd w:val="clear" w:color="auto" w:fill="auto"/>
        <w:spacing w:before="0" w:line="240" w:lineRule="auto"/>
        <w:ind w:firstLine="743"/>
        <w:rPr>
          <w:sz w:val="24"/>
          <w:szCs w:val="24"/>
        </w:rPr>
      </w:pPr>
    </w:p>
    <w:p w:rsidR="00CB24B6" w:rsidRPr="00041AA9" w:rsidRDefault="00CB24B6" w:rsidP="001049D5">
      <w:pPr>
        <w:pStyle w:val="60"/>
        <w:shd w:val="clear" w:color="auto" w:fill="auto"/>
        <w:spacing w:before="0" w:line="240" w:lineRule="auto"/>
        <w:ind w:firstLine="743"/>
        <w:rPr>
          <w:sz w:val="24"/>
          <w:szCs w:val="24"/>
        </w:rPr>
      </w:pPr>
      <w:r w:rsidRPr="00041AA9">
        <w:rPr>
          <w:sz w:val="24"/>
          <w:szCs w:val="24"/>
        </w:rPr>
        <w:t xml:space="preserve">В данной модернизации будет осуществляться строительство сети температурного графика 110/70 </w:t>
      </w:r>
      <w:r w:rsidRPr="00041AA9">
        <w:rPr>
          <w:sz w:val="24"/>
          <w:szCs w:val="24"/>
          <w:vertAlign w:val="superscript"/>
        </w:rPr>
        <w:t>0</w:t>
      </w:r>
      <w:r w:rsidRPr="00041AA9">
        <w:rPr>
          <w:sz w:val="24"/>
          <w:szCs w:val="24"/>
        </w:rPr>
        <w:t xml:space="preserve">С для существующих ИТП горячего водоснабжения жилых домов по  </w:t>
      </w:r>
    </w:p>
    <w:p w:rsidR="00CB24B6" w:rsidRPr="00041AA9" w:rsidRDefault="00CB24B6" w:rsidP="00623E12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041AA9">
        <w:rPr>
          <w:sz w:val="24"/>
          <w:szCs w:val="24"/>
        </w:rPr>
        <w:t>ул. Ленина, Ш.Бабича, 70 –лет Октября.</w:t>
      </w:r>
    </w:p>
    <w:p w:rsidR="00CB24B6" w:rsidRDefault="00CB24B6" w:rsidP="00623E12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</w:p>
    <w:p w:rsidR="00CB24B6" w:rsidRPr="00623E12" w:rsidRDefault="00CB24B6" w:rsidP="00A27611">
      <w:pPr>
        <w:pStyle w:val="6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9705CA">
        <w:rPr>
          <w:b/>
          <w:bCs/>
          <w:sz w:val="24"/>
          <w:szCs w:val="24"/>
        </w:rPr>
        <w:t>.2.3 Модернизация центральных тепловых пунктов в новой части города</w:t>
      </w:r>
      <w:r>
        <w:rPr>
          <w:sz w:val="24"/>
          <w:szCs w:val="24"/>
        </w:rPr>
        <w:t xml:space="preserve">. </w:t>
      </w:r>
    </w:p>
    <w:p w:rsidR="00CB24B6" w:rsidRDefault="00CB24B6" w:rsidP="001049D5">
      <w:pPr>
        <w:pStyle w:val="60"/>
        <w:shd w:val="clear" w:color="auto" w:fill="auto"/>
        <w:spacing w:before="0" w:line="240" w:lineRule="auto"/>
        <w:ind w:firstLine="743"/>
        <w:rPr>
          <w:sz w:val="24"/>
          <w:szCs w:val="24"/>
        </w:rPr>
      </w:pPr>
    </w:p>
    <w:p w:rsidR="00CB24B6" w:rsidRDefault="00CB24B6" w:rsidP="001049D5">
      <w:pPr>
        <w:pStyle w:val="60"/>
        <w:shd w:val="clear" w:color="auto" w:fill="auto"/>
        <w:spacing w:before="0" w:line="240" w:lineRule="auto"/>
        <w:ind w:firstLine="743"/>
        <w:rPr>
          <w:sz w:val="24"/>
          <w:szCs w:val="24"/>
        </w:rPr>
      </w:pPr>
      <w:r w:rsidRPr="00041AA9">
        <w:rPr>
          <w:sz w:val="24"/>
          <w:szCs w:val="24"/>
        </w:rPr>
        <w:t>Установка деаэрационной установки для обескислораживания воды в системе горячего водоснабжения для увеличения срока службы трубопроводов.</w:t>
      </w:r>
    </w:p>
    <w:p w:rsidR="00CB24B6" w:rsidRDefault="00CB24B6" w:rsidP="001049D5">
      <w:pPr>
        <w:pStyle w:val="60"/>
        <w:shd w:val="clear" w:color="auto" w:fill="auto"/>
        <w:spacing w:before="0" w:line="240" w:lineRule="auto"/>
        <w:ind w:firstLine="743"/>
        <w:rPr>
          <w:sz w:val="24"/>
          <w:szCs w:val="24"/>
        </w:rPr>
      </w:pPr>
    </w:p>
    <w:p w:rsidR="00CB24B6" w:rsidRPr="00F63A4B" w:rsidRDefault="00CB24B6" w:rsidP="00F65DE0">
      <w:pPr>
        <w:pStyle w:val="510"/>
        <w:keepNext/>
        <w:keepLines/>
        <w:shd w:val="clear" w:color="auto" w:fill="auto"/>
        <w:tabs>
          <w:tab w:val="left" w:pos="1050"/>
        </w:tabs>
        <w:spacing w:after="244" w:line="278" w:lineRule="exact"/>
        <w:ind w:firstLine="0"/>
        <w:jc w:val="left"/>
      </w:pPr>
      <w:bookmarkStart w:id="35" w:name="bookmark42"/>
      <w:bookmarkStart w:id="36" w:name="bookmark43"/>
      <w:bookmarkEnd w:id="33"/>
      <w:bookmarkEnd w:id="34"/>
      <w:r>
        <w:t xml:space="preserve">           6.4 </w:t>
      </w:r>
      <w:r w:rsidRPr="00F63A4B">
        <w:t>Финансовые потребности на реализацию мероприятий по реконструкции центральных тепловых пунктов</w:t>
      </w:r>
      <w:bookmarkEnd w:id="35"/>
      <w:bookmarkEnd w:id="36"/>
    </w:p>
    <w:p w:rsidR="00CB24B6" w:rsidRPr="00041AA9" w:rsidRDefault="00CB24B6">
      <w:pPr>
        <w:pStyle w:val="60"/>
        <w:shd w:val="clear" w:color="auto" w:fill="auto"/>
        <w:spacing w:before="0" w:line="274" w:lineRule="exact"/>
        <w:ind w:firstLine="600"/>
        <w:jc w:val="left"/>
        <w:rPr>
          <w:sz w:val="24"/>
          <w:szCs w:val="24"/>
        </w:rPr>
      </w:pPr>
      <w:r w:rsidRPr="00041AA9">
        <w:rPr>
          <w:sz w:val="24"/>
          <w:szCs w:val="24"/>
        </w:rPr>
        <w:t>Общие капитальные затраты на реализацию мероприятий по реконструкции центральных тепловых пунктов представлены:</w:t>
      </w:r>
    </w:p>
    <w:p w:rsidR="00CB24B6" w:rsidRPr="00041AA9" w:rsidRDefault="00CB24B6" w:rsidP="00253EBF">
      <w:pPr>
        <w:pStyle w:val="60"/>
        <w:shd w:val="clear" w:color="auto" w:fill="auto"/>
        <w:tabs>
          <w:tab w:val="left" w:pos="862"/>
        </w:tabs>
        <w:spacing w:before="0" w:after="8" w:line="220" w:lineRule="exact"/>
        <w:ind w:left="600"/>
        <w:jc w:val="left"/>
        <w:rPr>
          <w:sz w:val="24"/>
          <w:szCs w:val="24"/>
        </w:rPr>
      </w:pPr>
      <w:r w:rsidRPr="00041AA9">
        <w:rPr>
          <w:sz w:val="24"/>
          <w:szCs w:val="24"/>
        </w:rPr>
        <w:t>при первом варианте развития в таблицах 6.4.1;</w:t>
      </w:r>
    </w:p>
    <w:p w:rsidR="00CB24B6" w:rsidRDefault="00CB24B6" w:rsidP="0008453E">
      <w:pPr>
        <w:pStyle w:val="60"/>
        <w:shd w:val="clear" w:color="auto" w:fill="auto"/>
        <w:tabs>
          <w:tab w:val="left" w:pos="862"/>
        </w:tabs>
        <w:spacing w:before="0" w:line="220" w:lineRule="exact"/>
        <w:ind w:left="600"/>
      </w:pPr>
    </w:p>
    <w:p w:rsidR="00CB24B6" w:rsidRDefault="00CB24B6" w:rsidP="0008453E">
      <w:pPr>
        <w:pStyle w:val="60"/>
        <w:shd w:val="clear" w:color="auto" w:fill="auto"/>
        <w:tabs>
          <w:tab w:val="left" w:pos="862"/>
        </w:tabs>
        <w:spacing w:before="0" w:line="220" w:lineRule="exact"/>
        <w:ind w:left="600"/>
      </w:pPr>
    </w:p>
    <w:p w:rsidR="00CB24B6" w:rsidRDefault="00CB24B6" w:rsidP="00253EBF">
      <w:pPr>
        <w:pStyle w:val="60"/>
        <w:shd w:val="clear" w:color="auto" w:fill="auto"/>
        <w:tabs>
          <w:tab w:val="left" w:pos="862"/>
        </w:tabs>
        <w:spacing w:before="0" w:line="220" w:lineRule="exact"/>
        <w:ind w:left="600"/>
        <w:jc w:val="left"/>
        <w:rPr>
          <w:b/>
          <w:bCs/>
          <w:sz w:val="24"/>
          <w:szCs w:val="24"/>
        </w:rPr>
      </w:pPr>
      <w:r>
        <w:rPr>
          <w:b/>
          <w:bCs/>
        </w:rPr>
        <w:t xml:space="preserve">6.5  </w:t>
      </w:r>
      <w:r w:rsidRPr="00253EBF">
        <w:rPr>
          <w:b/>
          <w:bCs/>
          <w:sz w:val="24"/>
          <w:szCs w:val="24"/>
        </w:rPr>
        <w:t>Мероп</w:t>
      </w:r>
      <w:r>
        <w:rPr>
          <w:b/>
          <w:bCs/>
          <w:sz w:val="24"/>
          <w:szCs w:val="24"/>
        </w:rPr>
        <w:t>риятия по обеспечению надежности теплоснабжения и бесперебойного работы систем теплоснабжения</w:t>
      </w:r>
    </w:p>
    <w:p w:rsidR="00CB24B6" w:rsidRDefault="00CB24B6" w:rsidP="00253EBF">
      <w:pPr>
        <w:pStyle w:val="60"/>
        <w:shd w:val="clear" w:color="auto" w:fill="auto"/>
        <w:tabs>
          <w:tab w:val="left" w:pos="862"/>
        </w:tabs>
        <w:spacing w:before="0" w:line="220" w:lineRule="exact"/>
        <w:ind w:left="600"/>
        <w:jc w:val="left"/>
        <w:rPr>
          <w:b/>
          <w:bCs/>
        </w:rPr>
      </w:pPr>
    </w:p>
    <w:p w:rsidR="00CB24B6" w:rsidRDefault="00CB24B6" w:rsidP="00D56026">
      <w:pPr>
        <w:tabs>
          <w:tab w:val="left" w:pos="898"/>
        </w:tabs>
      </w:pPr>
      <w:r w:rsidRPr="00041AA9">
        <w:tab/>
      </w:r>
      <w:r w:rsidRPr="00041AA9">
        <w:rPr>
          <w:rFonts w:ascii="Times New Roman" w:hAnsi="Times New Roman" w:cs="Times New Roman"/>
        </w:rPr>
        <w:t>Несмотря на то, что фактический износ магистральных и квартальных тепловых сетей составляет 62% в магистральных сетях случаев аварий и утечек не наблюдалось, для снижения вероятности возникновения неблагоприятных событий требуется замена изношенных участков магистральной сети и мероприятиям инвестиционной программы. Для повышения надежности и обеспечения бесперебойной работы систем теплоснабжения, необходимо производить реконструкцию и капитальный ремонт ежегодно.</w:t>
      </w:r>
    </w:p>
    <w:p w:rsidR="00CB24B6" w:rsidRPr="00253EBF" w:rsidRDefault="00CB24B6" w:rsidP="00253EBF">
      <w:pPr>
        <w:sectPr w:rsidR="00CB24B6" w:rsidRPr="00253EBF">
          <w:pgSz w:w="11900" w:h="16840"/>
          <w:pgMar w:top="1152" w:right="823" w:bottom="1152" w:left="1674" w:header="0" w:footer="3" w:gutter="0"/>
          <w:cols w:space="720"/>
          <w:noEndnote/>
          <w:docGrid w:linePitch="360"/>
        </w:sectPr>
      </w:pPr>
    </w:p>
    <w:p w:rsidR="00CB24B6" w:rsidRPr="00F63A4B" w:rsidRDefault="00CB24B6" w:rsidP="0008453E">
      <w:pPr>
        <w:pStyle w:val="22"/>
        <w:shd w:val="clear" w:color="auto" w:fill="auto"/>
        <w:spacing w:line="220" w:lineRule="exact"/>
      </w:pPr>
      <w:r>
        <w:t>Таблица 6.4</w:t>
      </w:r>
      <w:r w:rsidRPr="00F63A4B">
        <w:t>.</w:t>
      </w:r>
      <w:r>
        <w:t>1</w:t>
      </w:r>
    </w:p>
    <w:p w:rsidR="00CB24B6" w:rsidRDefault="00CB24B6" w:rsidP="0008453E">
      <w:pPr>
        <w:pStyle w:val="1"/>
        <w:shd w:val="clear" w:color="auto" w:fill="auto"/>
        <w:tabs>
          <w:tab w:val="left" w:leader="underscore" w:pos="13330"/>
        </w:tabs>
        <w:spacing w:line="240" w:lineRule="exact"/>
        <w:jc w:val="both"/>
      </w:pPr>
      <w:r>
        <w:rPr>
          <w:rStyle w:val="a0"/>
          <w:b/>
          <w:bCs/>
          <w:u w:val="none"/>
        </w:rPr>
        <w:t xml:space="preserve">                                 </w:t>
      </w:r>
      <w:r w:rsidRPr="0008453E">
        <w:rPr>
          <w:rStyle w:val="a0"/>
          <w:b/>
          <w:bCs/>
          <w:u w:val="none"/>
        </w:rPr>
        <w:t>Капитальные затраты на реализацию мероприятий по реконструкции ЦТП, тыс. руб.</w:t>
      </w:r>
      <w:r>
        <w:rPr>
          <w:rStyle w:val="a0"/>
          <w:b/>
          <w:bCs/>
          <w:u w:val="none"/>
        </w:rPr>
        <w:t xml:space="preserve"> без ндс.</w:t>
      </w:r>
    </w:p>
    <w:p w:rsidR="00CB24B6" w:rsidRPr="0008453E" w:rsidRDefault="00CB24B6" w:rsidP="0008453E">
      <w:pPr>
        <w:pStyle w:val="1"/>
        <w:shd w:val="clear" w:color="auto" w:fill="auto"/>
        <w:tabs>
          <w:tab w:val="left" w:leader="underscore" w:pos="13330"/>
        </w:tabs>
        <w:spacing w:line="240" w:lineRule="exact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26"/>
        <w:gridCol w:w="2435"/>
        <w:gridCol w:w="534"/>
        <w:gridCol w:w="740"/>
        <w:gridCol w:w="834"/>
        <w:gridCol w:w="636"/>
        <w:gridCol w:w="748"/>
        <w:gridCol w:w="671"/>
        <w:gridCol w:w="735"/>
        <w:gridCol w:w="740"/>
        <w:gridCol w:w="735"/>
        <w:gridCol w:w="735"/>
        <w:gridCol w:w="817"/>
        <w:gridCol w:w="1130"/>
      </w:tblGrid>
      <w:tr w:rsidR="00CB24B6" w:rsidRPr="00F63A4B">
        <w:trPr>
          <w:trHeight w:hRule="exact" w:val="110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08453E">
            <w:pPr>
              <w:pStyle w:val="21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2"/>
              </w:rPr>
              <w:t>№</w:t>
            </w:r>
          </w:p>
          <w:p w:rsidR="00CB24B6" w:rsidRPr="00F63A4B" w:rsidRDefault="00CB24B6" w:rsidP="0008453E">
            <w:pPr>
              <w:pStyle w:val="21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2"/>
              </w:rPr>
              <w:t>п/п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08453E">
            <w:pPr>
              <w:pStyle w:val="21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2"/>
              </w:rPr>
              <w:t>Источник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08453E">
            <w:pPr>
              <w:pStyle w:val="21"/>
              <w:shd w:val="clear" w:color="auto" w:fill="auto"/>
              <w:spacing w:line="140" w:lineRule="exact"/>
              <w:ind w:firstLine="0"/>
              <w:jc w:val="left"/>
            </w:pPr>
            <w:r>
              <w:rPr>
                <w:rStyle w:val="27pt2"/>
              </w:rPr>
              <w:t>2025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61252">
            <w:pPr>
              <w:pStyle w:val="21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61252">
            <w:pPr>
              <w:pStyle w:val="21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61252">
            <w:pPr>
              <w:pStyle w:val="21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28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61252">
            <w:pPr>
              <w:pStyle w:val="21"/>
              <w:shd w:val="clear" w:color="auto" w:fill="auto"/>
              <w:spacing w:line="140" w:lineRule="exact"/>
              <w:ind w:left="140" w:firstLine="0"/>
              <w:jc w:val="left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30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61252">
            <w:pPr>
              <w:pStyle w:val="21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31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61252">
            <w:pPr>
              <w:pStyle w:val="21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32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33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61252">
            <w:pPr>
              <w:pStyle w:val="21"/>
              <w:shd w:val="clear" w:color="auto" w:fill="auto"/>
              <w:spacing w:line="140" w:lineRule="exact"/>
              <w:ind w:left="220" w:firstLine="0"/>
              <w:jc w:val="left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34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</w:pPr>
            <w:r w:rsidRPr="00F63A4B">
              <w:rPr>
                <w:rStyle w:val="27pt2"/>
              </w:rPr>
              <w:t>20</w:t>
            </w:r>
            <w:r>
              <w:rPr>
                <w:rStyle w:val="27pt2"/>
              </w:rPr>
              <w:t>35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08453E">
            <w:pPr>
              <w:pStyle w:val="21"/>
              <w:shd w:val="clear" w:color="auto" w:fill="auto"/>
              <w:spacing w:line="182" w:lineRule="exact"/>
              <w:ind w:firstLine="0"/>
              <w:jc w:val="center"/>
            </w:pPr>
            <w:r w:rsidRPr="00F63A4B">
              <w:rPr>
                <w:rStyle w:val="27pt2"/>
              </w:rPr>
              <w:t>ИТОГО на период разработки схемы</w:t>
            </w:r>
          </w:p>
        </w:tc>
      </w:tr>
      <w:tr w:rsidR="00CB24B6" w:rsidRPr="00F63A4B">
        <w:trPr>
          <w:trHeight w:hRule="exact"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Реконструкция ЦТП №1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1"/>
                <w:sz w:val="20"/>
                <w:szCs w:val="20"/>
              </w:rPr>
              <w:t>15000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A0"/>
            </w:tblPr>
            <w:tblGrid>
              <w:gridCol w:w="740"/>
            </w:tblGrid>
            <w:tr w:rsidR="00CB24B6" w:rsidRPr="0008453E">
              <w:trPr>
                <w:trHeight w:hRule="exact" w:val="286"/>
                <w:jc w:val="center"/>
              </w:trPr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B24B6" w:rsidRPr="0008453E" w:rsidRDefault="00CB24B6" w:rsidP="00361252">
                  <w:pPr>
                    <w:pStyle w:val="21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08453E">
                    <w:rPr>
                      <w:rStyle w:val="211pt1"/>
                      <w:sz w:val="20"/>
                      <w:szCs w:val="20"/>
                    </w:rPr>
                    <w:t>-</w:t>
                  </w:r>
                </w:p>
              </w:tc>
            </w:tr>
            <w:tr w:rsidR="00CB24B6" w:rsidRPr="0008453E">
              <w:trPr>
                <w:trHeight w:hRule="exact" w:val="281"/>
                <w:jc w:val="center"/>
              </w:trPr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B24B6" w:rsidRPr="0008453E" w:rsidRDefault="00CB24B6" w:rsidP="00361252">
                  <w:pPr>
                    <w:pStyle w:val="21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08453E">
                    <w:rPr>
                      <w:rStyle w:val="211pt1"/>
                      <w:sz w:val="20"/>
                      <w:szCs w:val="20"/>
                    </w:rPr>
                    <w:t>-</w:t>
                  </w:r>
                </w:p>
              </w:tc>
            </w:tr>
            <w:tr w:rsidR="00CB24B6" w:rsidRPr="0008453E">
              <w:trPr>
                <w:trHeight w:hRule="exact" w:val="281"/>
                <w:jc w:val="center"/>
              </w:trPr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B24B6" w:rsidRPr="0008453E" w:rsidRDefault="00CB24B6" w:rsidP="00361252">
                  <w:pPr>
                    <w:pStyle w:val="21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08453E">
                    <w:rPr>
                      <w:rStyle w:val="211pt1"/>
                      <w:sz w:val="20"/>
                      <w:szCs w:val="20"/>
                    </w:rPr>
                    <w:t>-</w:t>
                  </w:r>
                </w:p>
              </w:tc>
            </w:tr>
            <w:tr w:rsidR="00CB24B6" w:rsidRPr="0008453E">
              <w:trPr>
                <w:trHeight w:hRule="exact" w:val="286"/>
                <w:jc w:val="center"/>
              </w:trPr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CB24B6" w:rsidRPr="0008453E" w:rsidRDefault="00CB24B6" w:rsidP="00361252">
                  <w:pPr>
                    <w:pStyle w:val="21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08453E">
                    <w:rPr>
                      <w:rStyle w:val="211pt1"/>
                      <w:sz w:val="20"/>
                      <w:szCs w:val="20"/>
                    </w:rPr>
                    <w:t>-</w:t>
                  </w:r>
                </w:p>
              </w:tc>
            </w:tr>
            <w:tr w:rsidR="00CB24B6" w:rsidRPr="0008453E">
              <w:trPr>
                <w:trHeight w:hRule="exact" w:val="286"/>
                <w:jc w:val="center"/>
              </w:trPr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CB24B6" w:rsidRPr="0008453E" w:rsidRDefault="00CB24B6" w:rsidP="00361252">
                  <w:pPr>
                    <w:pStyle w:val="21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08453E">
                    <w:rPr>
                      <w:rStyle w:val="211pt1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2"/>
                <w:sz w:val="20"/>
                <w:szCs w:val="20"/>
              </w:rPr>
              <w:t>15000</w:t>
            </w:r>
          </w:p>
        </w:tc>
      </w:tr>
      <w:tr w:rsidR="00CB24B6" w:rsidRPr="00F63A4B">
        <w:trPr>
          <w:trHeight w:hRule="exact" w:val="28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 xml:space="preserve">Реконструкция ЦТП </w:t>
            </w:r>
            <w:r w:rsidRPr="0008453E">
              <w:rPr>
                <w:rStyle w:val="211pt1"/>
                <w:sz w:val="20"/>
                <w:szCs w:val="20"/>
                <w:lang w:val="en-US" w:eastAsia="en-US"/>
              </w:rPr>
              <w:t>N°2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1"/>
                <w:sz w:val="20"/>
                <w:szCs w:val="20"/>
              </w:rPr>
              <w:t>15000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2"/>
                <w:sz w:val="20"/>
                <w:szCs w:val="20"/>
              </w:rPr>
              <w:t>15000</w:t>
            </w:r>
          </w:p>
        </w:tc>
      </w:tr>
      <w:tr w:rsidR="00CB24B6" w:rsidRPr="00F63A4B">
        <w:trPr>
          <w:trHeight w:hRule="exact" w:val="28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 xml:space="preserve">Реконструкция ЦТП </w:t>
            </w:r>
            <w:r w:rsidRPr="0008453E">
              <w:rPr>
                <w:rStyle w:val="211pt1"/>
                <w:sz w:val="20"/>
                <w:szCs w:val="20"/>
                <w:lang w:val="en-US" w:eastAsia="en-US"/>
              </w:rPr>
              <w:t>N°3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1"/>
                <w:sz w:val="20"/>
                <w:szCs w:val="20"/>
              </w:rPr>
              <w:t>15000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2"/>
                <w:sz w:val="20"/>
                <w:szCs w:val="20"/>
              </w:rPr>
              <w:t>15000</w:t>
            </w:r>
          </w:p>
        </w:tc>
      </w:tr>
      <w:tr w:rsidR="00CB24B6" w:rsidRPr="00F63A4B">
        <w:trPr>
          <w:trHeight w:hRule="exact" w:val="28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 xml:space="preserve">Реконструкция ЦТП </w:t>
            </w:r>
            <w:r w:rsidRPr="0008453E">
              <w:rPr>
                <w:rStyle w:val="211pt1"/>
                <w:sz w:val="20"/>
                <w:szCs w:val="20"/>
                <w:lang w:val="en-US" w:eastAsia="en-US"/>
              </w:rPr>
              <w:t>N°4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11pt1"/>
                <w:sz w:val="20"/>
                <w:szCs w:val="20"/>
              </w:rPr>
              <w:t>15000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2"/>
                <w:sz w:val="20"/>
                <w:szCs w:val="20"/>
              </w:rPr>
              <w:t>15000</w:t>
            </w:r>
          </w:p>
        </w:tc>
      </w:tr>
      <w:tr w:rsidR="00CB24B6" w:rsidRPr="00F63A4B">
        <w:trPr>
          <w:trHeight w:hRule="exact" w:val="3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4B6" w:rsidRPr="0008453E" w:rsidRDefault="00CB24B6" w:rsidP="00361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7pt2"/>
                <w:sz w:val="20"/>
                <w:szCs w:val="20"/>
              </w:rPr>
              <w:t>ИТОГО за год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20"/>
                <w:szCs w:val="20"/>
              </w:rPr>
            </w:pPr>
            <w:r w:rsidRPr="0008453E">
              <w:rPr>
                <w:rStyle w:val="211pt1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08453E" w:rsidRDefault="00CB24B6" w:rsidP="00361252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27pt2"/>
                <w:sz w:val="20"/>
                <w:szCs w:val="20"/>
              </w:rPr>
              <w:t>60000</w:t>
            </w:r>
          </w:p>
        </w:tc>
      </w:tr>
    </w:tbl>
    <w:p w:rsidR="00CB24B6" w:rsidRPr="00F63A4B" w:rsidRDefault="00CB24B6" w:rsidP="0008453E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  <w:sectPr w:rsidR="00CB24B6" w:rsidRPr="00F63A4B">
          <w:pgSz w:w="16840" w:h="11900" w:orient="landscape"/>
          <w:pgMar w:top="1198" w:right="1018" w:bottom="1198" w:left="1018" w:header="0" w:footer="3" w:gutter="0"/>
          <w:cols w:space="720"/>
          <w:noEndnote/>
          <w:docGrid w:linePitch="360"/>
        </w:sectPr>
      </w:pPr>
    </w:p>
    <w:p w:rsidR="00CB24B6" w:rsidRPr="00F63A4B" w:rsidRDefault="00CB24B6">
      <w:pPr>
        <w:rPr>
          <w:rFonts w:ascii="Times New Roman" w:hAnsi="Times New Roman" w:cs="Times New Roman"/>
          <w:sz w:val="2"/>
          <w:szCs w:val="2"/>
        </w:rPr>
      </w:pPr>
    </w:p>
    <w:p w:rsidR="00CB24B6" w:rsidRPr="00F63A4B" w:rsidRDefault="00CB24B6" w:rsidP="002903EE">
      <w:pPr>
        <w:pStyle w:val="510"/>
        <w:keepNext/>
        <w:keepLines/>
        <w:shd w:val="clear" w:color="auto" w:fill="auto"/>
        <w:spacing w:after="343" w:line="240" w:lineRule="exact"/>
        <w:ind w:firstLine="600"/>
        <w:jc w:val="center"/>
      </w:pPr>
      <w:bookmarkStart w:id="37" w:name="bookmark47"/>
      <w:bookmarkStart w:id="38" w:name="bookmark48"/>
      <w:r>
        <w:t>РАЗДЕЛ 7</w:t>
      </w:r>
      <w:r w:rsidRPr="00F63A4B">
        <w:t>. «</w:t>
      </w:r>
      <w:r>
        <w:t>ПРЕДЛОЖЕНИЯ ПО ПЕРЕВОДУ ОТКРЫТЫХ СИСТЕМ ТЕПЛОСНАБЖЕНИЯ (ГОРЯЧЕГО ВОДОСНАБЖЕНИЯ), ОТДЕЛЬНЫХ УЧАСТКОВ ТАКИХ СИСТЕМ НА ЗАКРЫТЫЕСИСТЕМЫ ГОРЯЧЕГО ВОДОСНАБЖЕНИЯ</w:t>
      </w:r>
      <w:r w:rsidRPr="00F63A4B">
        <w:t>»</w:t>
      </w:r>
    </w:p>
    <w:p w:rsidR="00CB24B6" w:rsidRDefault="00CB24B6" w:rsidP="0078387B">
      <w:pPr>
        <w:pStyle w:val="21"/>
        <w:shd w:val="clear" w:color="auto" w:fill="auto"/>
        <w:tabs>
          <w:tab w:val="left" w:pos="709"/>
        </w:tabs>
        <w:spacing w:after="540" w:line="240" w:lineRule="auto"/>
        <w:ind w:firstLine="0"/>
        <w:rPr>
          <w:b/>
          <w:bCs/>
        </w:rPr>
      </w:pPr>
      <w:r>
        <w:rPr>
          <w:b/>
          <w:bCs/>
        </w:rPr>
        <w:t>7.1</w:t>
      </w:r>
      <w:r w:rsidRPr="003855E7">
        <w:rPr>
          <w:b/>
          <w:bCs/>
        </w:rPr>
        <w:t xml:space="preserve">  </w:t>
      </w:r>
      <w:r>
        <w:rPr>
          <w:b/>
          <w:bCs/>
        </w:rPr>
        <w:t>Перевод на поквартирное отопление города Дюртюли.</w:t>
      </w:r>
    </w:p>
    <w:p w:rsidR="00CB24B6" w:rsidRDefault="00CB24B6" w:rsidP="00072870">
      <w:pPr>
        <w:pStyle w:val="21"/>
        <w:shd w:val="clear" w:color="auto" w:fill="auto"/>
        <w:tabs>
          <w:tab w:val="left" w:pos="709"/>
        </w:tabs>
        <w:spacing w:after="540" w:line="240" w:lineRule="auto"/>
        <w:ind w:firstLine="993"/>
        <w:rPr>
          <w:b/>
          <w:bCs/>
        </w:rPr>
      </w:pPr>
    </w:p>
    <w:p w:rsidR="00CB24B6" w:rsidRDefault="00CB24B6" w:rsidP="00072870">
      <w:pPr>
        <w:pStyle w:val="21"/>
        <w:shd w:val="clear" w:color="auto" w:fill="auto"/>
        <w:tabs>
          <w:tab w:val="left" w:pos="709"/>
        </w:tabs>
        <w:spacing w:after="540" w:line="240" w:lineRule="auto"/>
        <w:ind w:firstLine="709"/>
      </w:pPr>
      <w:r>
        <w:t>В данном изменении будет осуществляться перевод на индивидуальные и локальные источники теплоснабжения в результате, которого планируется уменьшить потери в тепловых сетях и увеличить резервную тепловую мощность. Список домов указан в таблице 7.1.1, 7.1.2.</w:t>
      </w:r>
    </w:p>
    <w:p w:rsidR="00CB24B6" w:rsidRPr="00EB6867" w:rsidRDefault="00CB24B6" w:rsidP="00EB6867">
      <w:pPr>
        <w:jc w:val="center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  <w:b/>
          <w:bCs/>
        </w:rPr>
        <w:t xml:space="preserve">Список домов старой части города для перевода на индивидуальные и локальные источники теплоснабжения (1 этап) </w:t>
      </w:r>
    </w:p>
    <w:p w:rsidR="00CB24B6" w:rsidRPr="00EB6867" w:rsidRDefault="00CB24B6" w:rsidP="00EB6867">
      <w:pPr>
        <w:jc w:val="right"/>
        <w:rPr>
          <w:rFonts w:ascii="Times New Roman" w:hAnsi="Times New Roman" w:cs="Times New Roman"/>
          <w:spacing w:val="10"/>
        </w:rPr>
      </w:pPr>
      <w:r>
        <w:rPr>
          <w:rFonts w:ascii="Times New Roman" w:hAnsi="Times New Roman" w:cs="Times New Roman"/>
          <w:spacing w:val="10"/>
        </w:rPr>
        <w:t xml:space="preserve">  Таблица 7.</w:t>
      </w:r>
      <w:r w:rsidRPr="00EB6867">
        <w:rPr>
          <w:rFonts w:ascii="Times New Roman" w:hAnsi="Times New Roman" w:cs="Times New Roman"/>
          <w:spacing w:val="10"/>
        </w:rPr>
        <w:t>1</w:t>
      </w:r>
      <w:r>
        <w:rPr>
          <w:rFonts w:ascii="Times New Roman" w:hAnsi="Times New Roman" w:cs="Times New Roman"/>
          <w:spacing w:val="10"/>
        </w:rPr>
        <w:t>.1</w:t>
      </w:r>
    </w:p>
    <w:tbl>
      <w:tblPr>
        <w:tblW w:w="10827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"/>
        <w:gridCol w:w="1958"/>
        <w:gridCol w:w="900"/>
        <w:gridCol w:w="816"/>
        <w:gridCol w:w="615"/>
        <w:gridCol w:w="616"/>
        <w:gridCol w:w="1355"/>
        <w:gridCol w:w="1244"/>
        <w:gridCol w:w="1192"/>
        <w:gridCol w:w="1678"/>
      </w:tblGrid>
      <w:tr w:rsidR="00CB24B6" w:rsidRPr="00EB6867">
        <w:trPr>
          <w:trHeight w:val="700"/>
        </w:trPr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5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900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Общ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0614">
              <w:rPr>
                <w:rFonts w:ascii="Times New Roman" w:hAnsi="Times New Roman" w:cs="Times New Roman"/>
                <w:lang w:val="en-US"/>
              </w:rPr>
              <w:t>V</w:t>
            </w:r>
            <w:r w:rsidRPr="00ED0614">
              <w:rPr>
                <w:rFonts w:ascii="Times New Roman" w:hAnsi="Times New Roman" w:cs="Times New Roman"/>
              </w:rPr>
              <w:t>,м</w:t>
            </w:r>
            <w:r w:rsidRPr="00ED0614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  <w:lang w:val="en-US"/>
              </w:rPr>
              <w:t>S</w:t>
            </w:r>
            <w:r w:rsidRPr="00ED0614">
              <w:rPr>
                <w:rFonts w:ascii="Times New Roman" w:hAnsi="Times New Roman" w:cs="Times New Roman"/>
              </w:rPr>
              <w:t>,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Кол-во кварт/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жильц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Кол-во Жильцов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Нагрузка отопление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часовая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макс-я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Нагрузка ГВС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часовая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макс-я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Общая нагрузка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часовая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макс-я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Краткая характеристика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Милицейская, 4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163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46,4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0,007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0,0103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Мусина, 98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41,2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0,005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0,0064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Чеверёва, 67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65,4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0,0084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0,0098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1-эт-кирпич.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Чеверёва, 73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661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157,4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0,024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0,0028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0,0268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1-эт-кирпич.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Чеверёва, 75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206,7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0,0221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0,0090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0,0311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2-х-эт-кирпич.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Муксинова, 29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1364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272,4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0,0467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2-х-эт-кирпич.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Муксинова, 27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1337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267,0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0,0443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Муксинова, 31кв.2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188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62,6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0,0014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0,0094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1-эт-бревен.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Советская, 56  1-эт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71,4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0,015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0,015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 эт-бревен.-1 этаж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Советская, 56  2-эт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71,4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0,016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0,0028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0,0188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 эт-бревен.-2 этаж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Ш.Бабича, 10/1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1211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232,9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0,037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0,01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0,047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Ш.Бабича, 2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1604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263,8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0,047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0,0061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0,0531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Ш.Бабича, 3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1200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258,2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0,037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0,0038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0,0408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Ш.Бабича, 5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1420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276,5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0,0066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0,0496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Ш.Бабича, 6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1415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251,5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0,0085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0,0515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Ш.Бабича, 10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1335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0,0457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Ш.Бабича, 4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1400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281,5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0,042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0,0467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Ш.Бабича, 5/А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3851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608,6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0,105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0,0166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0,1216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Ш.Бабича, 7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1660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295,2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0,048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0,0527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Ш.Бабича, 8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1535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273,5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0,046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0,0517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ул.70 лет Октября,28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2820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568,3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0,074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0,01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0,084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ул.70 лет Октября,30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1926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328,9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0,053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0,0114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0,0644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ул.70 лет Октября,30/1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1653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290,1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0,048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0,0532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70 лет Октября,30/2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1707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299,5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0,049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0,0523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70 лет Октября,30,3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1475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258,9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0,044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0,0071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0,0511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70 лет Октября,1/1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1487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264,8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0,044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0,0492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70 лет Октября,1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1385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247,4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0,042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0,0477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70 лет Октября,3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1516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270,8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0,045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0,0502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70 лет Октября,5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1473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263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0,044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0,0498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70 лет Октября,7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1496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252,7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0,045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0,0497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70 лет Октября,9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1426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257,4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0,0482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70 лет Октября,11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1401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254,7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0,042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0,0476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70 лет Октября,13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1454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264,4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0,0052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0,0482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70 лет Октября,15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1419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258,1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0,0062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0,0492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70 лет Октября,17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1428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251,8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0,043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0,0487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70 лет Октября,19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1311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275,2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0,041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0,0047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0,0457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ул.Н.Наджми,49кв.2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78,9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0,0167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0,0025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0,0192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ул.Н.Наджми,51,</w:t>
            </w:r>
          </w:p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кв.1,кв.3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906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159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0,0312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0,0035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0,0347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ул.Н.Наджми,52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1509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264,7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0,0450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0,0035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0,0485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ул.Н.Наджми,54,</w:t>
            </w:r>
          </w:p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кв.1,кв.2,кв.3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1218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213,7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0,0382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0,0462</w:t>
            </w: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</w:tcBorders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ул.Н.Наджми,56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1800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315,7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0,0517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0,0075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0,0592</w:t>
            </w: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</w:tcBorders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ул.Пионерская,18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38,8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0,0058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0,001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0,0068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1эт-кирпич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Мусина, 23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768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178,0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0,027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0,0066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0,0336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2-х-эт-бревен.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Гостенова, 23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532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0,0197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0,0057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0,0254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 бревен.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ул. Гостенова, 25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387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120,4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0,0150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0,0033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0,0183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sz w:val="22"/>
                <w:szCs w:val="22"/>
              </w:rPr>
              <w:t>2-х-эт- бревен.</w:t>
            </w:r>
          </w:p>
        </w:tc>
      </w:tr>
      <w:tr w:rsidR="00CB24B6" w:rsidRPr="00EB6867">
        <w:tc>
          <w:tcPr>
            <w:tcW w:w="453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8" w:type="dxa"/>
          </w:tcPr>
          <w:p w:rsidR="00CB24B6" w:rsidRPr="00ED0614" w:rsidRDefault="00CB24B6" w:rsidP="00EB686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90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55437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10386,8</w:t>
            </w:r>
          </w:p>
        </w:tc>
        <w:tc>
          <w:tcPr>
            <w:tcW w:w="61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178</w:t>
            </w:r>
          </w:p>
        </w:tc>
        <w:tc>
          <w:tcPr>
            <w:tcW w:w="6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492</w:t>
            </w:r>
          </w:p>
        </w:tc>
        <w:tc>
          <w:tcPr>
            <w:tcW w:w="135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1,67</w:t>
            </w:r>
          </w:p>
        </w:tc>
        <w:tc>
          <w:tcPr>
            <w:tcW w:w="1244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0,24</w:t>
            </w:r>
          </w:p>
        </w:tc>
        <w:tc>
          <w:tcPr>
            <w:tcW w:w="11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061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1,91</w:t>
            </w:r>
          </w:p>
        </w:tc>
        <w:tc>
          <w:tcPr>
            <w:tcW w:w="1678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B24B6" w:rsidRPr="00EB6867" w:rsidRDefault="00CB24B6" w:rsidP="00EB6867">
      <w:pPr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 xml:space="preserve">Количество домов:  </w:t>
      </w:r>
      <w:r w:rsidRPr="00EB6867">
        <w:rPr>
          <w:rFonts w:ascii="Times New Roman" w:hAnsi="Times New Roman" w:cs="Times New Roman"/>
          <w:b/>
          <w:bCs/>
        </w:rPr>
        <w:t>45</w:t>
      </w:r>
    </w:p>
    <w:p w:rsidR="00CB24B6" w:rsidRPr="00EB6867" w:rsidRDefault="00CB24B6" w:rsidP="00EB6867">
      <w:pPr>
        <w:rPr>
          <w:rFonts w:ascii="Times New Roman" w:hAnsi="Times New Roman" w:cs="Times New Roman"/>
        </w:rPr>
      </w:pPr>
      <w:r w:rsidRPr="00EB6867">
        <w:rPr>
          <w:rFonts w:ascii="Times New Roman" w:hAnsi="Times New Roman" w:cs="Times New Roman"/>
        </w:rPr>
        <w:t>Количество жителей</w:t>
      </w:r>
      <w:r w:rsidRPr="00EB6867">
        <w:rPr>
          <w:rFonts w:ascii="Times New Roman" w:hAnsi="Times New Roman" w:cs="Times New Roman"/>
          <w:b/>
          <w:bCs/>
        </w:rPr>
        <w:t>:  492 чел.</w:t>
      </w:r>
    </w:p>
    <w:p w:rsidR="00CB24B6" w:rsidRPr="00EB6867" w:rsidRDefault="00CB24B6" w:rsidP="00EB6867">
      <w:pPr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>Количество квартир</w:t>
      </w:r>
      <w:r w:rsidRPr="00EB6867">
        <w:rPr>
          <w:rFonts w:ascii="Times New Roman" w:hAnsi="Times New Roman" w:cs="Times New Roman"/>
          <w:b/>
          <w:bCs/>
        </w:rPr>
        <w:t xml:space="preserve">:   172   </w:t>
      </w:r>
    </w:p>
    <w:p w:rsidR="00CB24B6" w:rsidRPr="00EB6867" w:rsidRDefault="00CB24B6" w:rsidP="00EB6867">
      <w:pPr>
        <w:ind w:firstLine="180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>Количество объектов соцкультбыта</w:t>
      </w:r>
      <w:r w:rsidRPr="00EB6867">
        <w:rPr>
          <w:rFonts w:ascii="Times New Roman" w:hAnsi="Times New Roman" w:cs="Times New Roman"/>
          <w:b/>
          <w:bCs/>
        </w:rPr>
        <w:t>:   1</w:t>
      </w:r>
    </w:p>
    <w:p w:rsidR="00CB24B6" w:rsidRPr="00EB6867" w:rsidRDefault="00CB24B6" w:rsidP="00EB6867">
      <w:pPr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 xml:space="preserve">Максимальная часовая нагрузка </w:t>
      </w:r>
      <w:r w:rsidRPr="00EB6867">
        <w:rPr>
          <w:rFonts w:ascii="Times New Roman" w:hAnsi="Times New Roman" w:cs="Times New Roman"/>
          <w:b/>
          <w:bCs/>
        </w:rPr>
        <w:t>:   1,91 Гкал/ч</w:t>
      </w:r>
    </w:p>
    <w:p w:rsidR="00CB24B6" w:rsidRPr="00EB6867" w:rsidRDefault="00CB24B6" w:rsidP="00EB6867">
      <w:pPr>
        <w:rPr>
          <w:rFonts w:ascii="Times New Roman" w:hAnsi="Times New Roman" w:cs="Times New Roman"/>
        </w:rPr>
      </w:pPr>
      <w:r w:rsidRPr="00EB6867">
        <w:rPr>
          <w:rFonts w:ascii="Times New Roman" w:hAnsi="Times New Roman" w:cs="Times New Roman"/>
        </w:rPr>
        <w:t xml:space="preserve">Общая площадь, м2 </w:t>
      </w:r>
      <w:r w:rsidRPr="00EB6867">
        <w:rPr>
          <w:rFonts w:ascii="Times New Roman" w:hAnsi="Times New Roman" w:cs="Times New Roman"/>
          <w:b/>
          <w:bCs/>
        </w:rPr>
        <w:t>: 10386,8 м2</w:t>
      </w:r>
    </w:p>
    <w:p w:rsidR="00CB24B6" w:rsidRPr="00EB6867" w:rsidRDefault="00CB24B6" w:rsidP="00EB6867">
      <w:pPr>
        <w:rPr>
          <w:rFonts w:ascii="Times New Roman" w:hAnsi="Times New Roman" w:cs="Times New Roman"/>
        </w:rPr>
      </w:pPr>
    </w:p>
    <w:p w:rsidR="00CB24B6" w:rsidRPr="00EB6867" w:rsidRDefault="00CB24B6" w:rsidP="00EB6867">
      <w:pPr>
        <w:tabs>
          <w:tab w:val="left" w:pos="14940"/>
        </w:tabs>
        <w:jc w:val="center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  <w:b/>
          <w:bCs/>
        </w:rPr>
        <w:t xml:space="preserve">СПИСОК </w:t>
      </w:r>
    </w:p>
    <w:p w:rsidR="00CB24B6" w:rsidRPr="00EB6867" w:rsidRDefault="00CB24B6" w:rsidP="00EB6867">
      <w:pPr>
        <w:jc w:val="center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  <w:b/>
          <w:bCs/>
        </w:rPr>
        <w:t xml:space="preserve">домов  и объектов соцкультбыта на перевод на индивидуальное газовое отопление </w:t>
      </w:r>
    </w:p>
    <w:p w:rsidR="00CB24B6" w:rsidRPr="00EB6867" w:rsidRDefault="00CB24B6" w:rsidP="00EB6867">
      <w:pPr>
        <w:jc w:val="center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  <w:b/>
          <w:bCs/>
        </w:rPr>
        <w:t xml:space="preserve"> (2 этап)</w:t>
      </w:r>
    </w:p>
    <w:p w:rsidR="00CB24B6" w:rsidRPr="00EB6867" w:rsidRDefault="00CB24B6" w:rsidP="00EB6867">
      <w:pPr>
        <w:jc w:val="right"/>
        <w:rPr>
          <w:rFonts w:ascii="Times New Roman" w:hAnsi="Times New Roman" w:cs="Times New Roman"/>
          <w:spacing w:val="10"/>
        </w:rPr>
      </w:pPr>
      <w:r w:rsidRPr="00EB686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spacing w:val="10"/>
        </w:rPr>
        <w:t>Таблица 7.1.2</w:t>
      </w:r>
    </w:p>
    <w:tbl>
      <w:tblPr>
        <w:tblW w:w="113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552"/>
        <w:gridCol w:w="957"/>
        <w:gridCol w:w="820"/>
        <w:gridCol w:w="685"/>
        <w:gridCol w:w="737"/>
        <w:gridCol w:w="1157"/>
        <w:gridCol w:w="1030"/>
        <w:gridCol w:w="1030"/>
        <w:gridCol w:w="1824"/>
      </w:tblGrid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Общ</w:t>
            </w:r>
          </w:p>
          <w:p w:rsidR="00CB24B6" w:rsidRPr="00EB6867" w:rsidRDefault="00CB24B6" w:rsidP="00EB6867">
            <w:pPr>
              <w:rPr>
                <w:rFonts w:ascii="Times New Roman" w:hAnsi="Times New Roman" w:cs="Times New Roman"/>
                <w:lang w:val="en-US"/>
              </w:rPr>
            </w:pPr>
            <w:r w:rsidRPr="00EB6867">
              <w:rPr>
                <w:rFonts w:ascii="Times New Roman" w:hAnsi="Times New Roman" w:cs="Times New Roman"/>
                <w:lang w:val="en-US"/>
              </w:rPr>
              <w:t>V</w:t>
            </w:r>
            <w:r w:rsidRPr="00EB6867">
              <w:rPr>
                <w:rFonts w:ascii="Times New Roman" w:hAnsi="Times New Roman" w:cs="Times New Roman"/>
              </w:rPr>
              <w:t>,м</w:t>
            </w:r>
            <w:r w:rsidRPr="00EB686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  <w:lang w:val="en-US"/>
              </w:rPr>
              <w:t>S</w:t>
            </w:r>
            <w:r w:rsidRPr="00EB6867">
              <w:rPr>
                <w:rFonts w:ascii="Times New Roman" w:hAnsi="Times New Roman" w:cs="Times New Roman"/>
              </w:rPr>
              <w:t>,</w:t>
            </w:r>
          </w:p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Кол-во кварт/</w:t>
            </w:r>
          </w:p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жильц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Количество жильцов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Нагрузка отопление</w:t>
            </w:r>
          </w:p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часовая</w:t>
            </w:r>
          </w:p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макс-я</w:t>
            </w:r>
          </w:p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Нагрузка ГВС</w:t>
            </w:r>
          </w:p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часовая</w:t>
            </w:r>
          </w:p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макс-я</w:t>
            </w:r>
          </w:p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Общая нагрузка</w:t>
            </w:r>
          </w:p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часовая</w:t>
            </w:r>
          </w:p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макс-я</w:t>
            </w:r>
          </w:p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Краткая характеристика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70 лет Октября, 8/2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615,25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246,1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0,0214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0,0247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70 лет Октября, 8/3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786,5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314,6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0,0265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0,0066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0,0332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70 лет Октября, 16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860,25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344,1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0,0286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0,0333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70 лет Октября, 20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791,5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316,6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0,0267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0,0324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70 лет Октября, 43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1085,5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434,2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0,0339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0,0090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0,0429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Гостенова, 36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614,75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245,9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0,0214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0,0242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2-х-эт-бревенч.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Гостенова, 42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538,25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215,3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0,0195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0,0238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2-х-эт-бревенч.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Ленина, 3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70,8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0,0014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1-эт-бревенч.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1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698,75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279,5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0,0239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0,0076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0,0315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3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743,5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297,4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0,0288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5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937,5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0,0345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7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738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295,2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0,0295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9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845,5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339,8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0,0285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0,0328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11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714,75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285,9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0,0302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13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858,5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343,4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0,0290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0,0346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М.Гареева, 15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739,75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295,9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0,0296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37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546,24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227,6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0,0198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0,0255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39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542,4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0,0197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0,0244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41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529,44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220,6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0,0192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0,0249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43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526,56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219,4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0,0191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0,0062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45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543,36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226,4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0,0197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0,0225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Талалихина, 1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674,16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280,9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0,0231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0,0278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Талалихина, 3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735,12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306,3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0,0252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0,0052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0,0304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Талалихина, 5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486,48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202,7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0,0174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0,0066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0,0240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Талалихина, 7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701,76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292,4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0,0240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0,0288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Талалихина, 9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792,72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330,3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0,0267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0,0305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Талалихина, 11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673,2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280,5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0,0230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0,0278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Тукая, 3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983,28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409,7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0,0322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0,0076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0,0398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Тукая, 4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545,04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227,1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0,0198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0,0236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Тукая, 7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182,4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0,0075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0,0019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0,0094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Тукая, 8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717,12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298,8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0,0246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0,0293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Тукая, 11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1016,64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423,6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0,0333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0,0095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0,0428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Тукая, 12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724,56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301,9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0,0305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Тукая, 13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335,52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139,8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0,0132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0,0024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0,0155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1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0,0278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2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670,08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279,2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0,0229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0,0272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3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725,04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302,1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0,0291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4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695,04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289,6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0,0238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0,0276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5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793,44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330,6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0,0268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0,0071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0,0339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6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750,72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312,8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0,0282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7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281,52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117,3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0,0111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0,0115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8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776,4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323,5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0,0262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0,0300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9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270,48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112,7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0,0106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0,0111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10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754,8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314,5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0,0028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0,0283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12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713,76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297,4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0,0244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0,0301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Хайруллина, 23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856,8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0,0285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0,0057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0,0342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ул.Комсомольская,2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4387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905,9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0,0035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0,1085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ул.Комсомольская,4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4447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920,9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0,107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0,1113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ул.Комсомольская,10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1184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187,8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0,034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0,0009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0,0349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ул.Комсомольская,12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1433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375,2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0,043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0,0021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0,0451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ул.Комсомольская,14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2645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585,8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0,071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0,0025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0,0735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ул.Садовая,2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1064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241,8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0,0011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0,0371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ул.Садовая,4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1028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236,3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0,0357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ул.Садовая,6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698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0,0255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ул.Садовая,8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1091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243,2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0,0357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ул.Садовая,10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215,7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0,0006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0,0306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B6867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с.Иванаево, ул.Садовая,12</w:t>
            </w: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696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186,3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0,0009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0,2509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2-х-эт-кирпич.</w:t>
            </w:r>
          </w:p>
        </w:tc>
      </w:tr>
      <w:tr w:rsidR="00CB24B6" w:rsidRPr="00EB6867">
        <w:trPr>
          <w:trHeight w:val="147"/>
        </w:trPr>
        <w:tc>
          <w:tcPr>
            <w:tcW w:w="56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50422,33</w:t>
            </w:r>
          </w:p>
        </w:tc>
        <w:tc>
          <w:tcPr>
            <w:tcW w:w="82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16924,3</w:t>
            </w:r>
          </w:p>
        </w:tc>
        <w:tc>
          <w:tcPr>
            <w:tcW w:w="685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73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687</w:t>
            </w:r>
          </w:p>
        </w:tc>
        <w:tc>
          <w:tcPr>
            <w:tcW w:w="1157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1,8317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0,2296</w:t>
            </w:r>
          </w:p>
        </w:tc>
        <w:tc>
          <w:tcPr>
            <w:tcW w:w="1030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2,0613</w:t>
            </w:r>
          </w:p>
        </w:tc>
        <w:tc>
          <w:tcPr>
            <w:tcW w:w="1824" w:type="dxa"/>
            <w:vAlign w:val="center"/>
          </w:tcPr>
          <w:p w:rsidR="00CB24B6" w:rsidRPr="00EB6867" w:rsidRDefault="00CB24B6" w:rsidP="00EB6867">
            <w:pPr>
              <w:rPr>
                <w:rFonts w:ascii="Times New Roman" w:hAnsi="Times New Roman" w:cs="Times New Roman"/>
              </w:rPr>
            </w:pPr>
          </w:p>
        </w:tc>
      </w:tr>
    </w:tbl>
    <w:p w:rsidR="00CB24B6" w:rsidRPr="00EB6867" w:rsidRDefault="00CB24B6" w:rsidP="00EB6867"/>
    <w:p w:rsidR="00CB24B6" w:rsidRPr="00EB6867" w:rsidRDefault="00CB24B6" w:rsidP="00EB6867">
      <w:pPr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 xml:space="preserve">Количество домов:  </w:t>
      </w:r>
      <w:r w:rsidRPr="00EB6867">
        <w:rPr>
          <w:rFonts w:ascii="Times New Roman" w:hAnsi="Times New Roman" w:cs="Times New Roman"/>
          <w:b/>
          <w:bCs/>
        </w:rPr>
        <w:t>57</w:t>
      </w:r>
    </w:p>
    <w:p w:rsidR="00CB24B6" w:rsidRPr="00EB6867" w:rsidRDefault="00CB24B6" w:rsidP="00EB6867">
      <w:pPr>
        <w:rPr>
          <w:rFonts w:ascii="Times New Roman" w:hAnsi="Times New Roman" w:cs="Times New Roman"/>
        </w:rPr>
      </w:pPr>
      <w:r w:rsidRPr="00EB6867">
        <w:rPr>
          <w:rFonts w:ascii="Times New Roman" w:hAnsi="Times New Roman" w:cs="Times New Roman"/>
        </w:rPr>
        <w:t>Количество жителей</w:t>
      </w:r>
      <w:r w:rsidRPr="00EB6867">
        <w:rPr>
          <w:rFonts w:ascii="Times New Roman" w:hAnsi="Times New Roman" w:cs="Times New Roman"/>
          <w:b/>
          <w:bCs/>
        </w:rPr>
        <w:t>:  687 чел.</w:t>
      </w:r>
    </w:p>
    <w:p w:rsidR="00CB24B6" w:rsidRPr="00EB6867" w:rsidRDefault="00CB24B6" w:rsidP="00EB6867">
      <w:pPr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>Количество квартир</w:t>
      </w:r>
      <w:r w:rsidRPr="00EB6867">
        <w:rPr>
          <w:rFonts w:ascii="Times New Roman" w:hAnsi="Times New Roman" w:cs="Times New Roman"/>
          <w:b/>
          <w:bCs/>
        </w:rPr>
        <w:t xml:space="preserve">:  267 </w:t>
      </w:r>
    </w:p>
    <w:p w:rsidR="00CB24B6" w:rsidRPr="00EB6867" w:rsidRDefault="00CB24B6" w:rsidP="00EB6867">
      <w:pPr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>Количество объектов соцкультбыта</w:t>
      </w:r>
      <w:r w:rsidRPr="00EB6867">
        <w:rPr>
          <w:rFonts w:ascii="Times New Roman" w:hAnsi="Times New Roman" w:cs="Times New Roman"/>
          <w:b/>
          <w:bCs/>
        </w:rPr>
        <w:t>:   0</w:t>
      </w:r>
    </w:p>
    <w:p w:rsidR="00CB24B6" w:rsidRPr="00EB6867" w:rsidRDefault="00CB24B6" w:rsidP="00EB6867">
      <w:pPr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</w:rPr>
        <w:t xml:space="preserve">Максимальная часовая нагрузка </w:t>
      </w:r>
      <w:r w:rsidRPr="00EB6867">
        <w:rPr>
          <w:rFonts w:ascii="Times New Roman" w:hAnsi="Times New Roman" w:cs="Times New Roman"/>
          <w:b/>
          <w:bCs/>
        </w:rPr>
        <w:t>:   2,0613  Гкал/ч</w:t>
      </w:r>
    </w:p>
    <w:p w:rsidR="00CB24B6" w:rsidRPr="00EB6867" w:rsidRDefault="00CB24B6" w:rsidP="00EB6867">
      <w:pPr>
        <w:rPr>
          <w:rFonts w:ascii="Times New Roman" w:hAnsi="Times New Roman" w:cs="Times New Roman"/>
        </w:rPr>
      </w:pPr>
      <w:r w:rsidRPr="00EB6867">
        <w:rPr>
          <w:rFonts w:ascii="Times New Roman" w:hAnsi="Times New Roman" w:cs="Times New Roman"/>
        </w:rPr>
        <w:t xml:space="preserve">Общая площадь, м2 </w:t>
      </w:r>
      <w:r w:rsidRPr="00EB6867">
        <w:rPr>
          <w:rFonts w:ascii="Times New Roman" w:hAnsi="Times New Roman" w:cs="Times New Roman"/>
          <w:b/>
          <w:bCs/>
        </w:rPr>
        <w:t>: 16924,3 м2</w:t>
      </w:r>
    </w:p>
    <w:p w:rsidR="00CB24B6" w:rsidRPr="00EB6867" w:rsidRDefault="00CB24B6" w:rsidP="00EB6867">
      <w:pPr>
        <w:rPr>
          <w:rFonts w:ascii="Times New Roman" w:hAnsi="Times New Roman" w:cs="Times New Roman"/>
          <w:b/>
          <w:bCs/>
        </w:rPr>
      </w:pPr>
    </w:p>
    <w:p w:rsidR="00CB24B6" w:rsidRPr="00EB6867" w:rsidRDefault="00CB24B6" w:rsidP="00EB6867">
      <w:pPr>
        <w:ind w:firstLine="993"/>
        <w:rPr>
          <w:rFonts w:ascii="Times New Roman" w:hAnsi="Times New Roman" w:cs="Times New Roman"/>
          <w:b/>
          <w:bCs/>
        </w:rPr>
      </w:pPr>
    </w:p>
    <w:p w:rsidR="00CB24B6" w:rsidRPr="00EB6867" w:rsidRDefault="00CB24B6" w:rsidP="0078387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7.2</w:t>
      </w:r>
      <w:r w:rsidRPr="00EB6867">
        <w:rPr>
          <w:rFonts w:ascii="Times New Roman" w:hAnsi="Times New Roman" w:cs="Times New Roman"/>
          <w:b/>
          <w:bCs/>
        </w:rPr>
        <w:t xml:space="preserve"> Перевод жилых домов и социально культурных объектов старой части города на блочные индивидуальные тепловые пункты</w:t>
      </w:r>
      <w:r>
        <w:rPr>
          <w:rFonts w:ascii="Times New Roman" w:hAnsi="Times New Roman" w:cs="Times New Roman"/>
          <w:b/>
          <w:bCs/>
        </w:rPr>
        <w:t xml:space="preserve"> </w:t>
      </w:r>
      <w:r w:rsidRPr="00EB6867">
        <w:rPr>
          <w:rFonts w:ascii="Times New Roman" w:hAnsi="Times New Roman" w:cs="Times New Roman"/>
          <w:b/>
          <w:bCs/>
        </w:rPr>
        <w:t>(БИТП).</w:t>
      </w:r>
    </w:p>
    <w:p w:rsidR="00CB24B6" w:rsidRPr="00EB6867" w:rsidRDefault="00CB24B6" w:rsidP="00EB6867">
      <w:pPr>
        <w:ind w:firstLine="993"/>
        <w:rPr>
          <w:rFonts w:ascii="Times New Roman" w:hAnsi="Times New Roman" w:cs="Times New Roman"/>
          <w:b/>
          <w:bCs/>
        </w:rPr>
      </w:pPr>
    </w:p>
    <w:p w:rsidR="00CB24B6" w:rsidRPr="00EB6867" w:rsidRDefault="00CB24B6" w:rsidP="00EB6867">
      <w:pPr>
        <w:tabs>
          <w:tab w:val="left" w:pos="709"/>
        </w:tabs>
        <w:spacing w:after="540"/>
        <w:ind w:firstLine="709"/>
        <w:jc w:val="both"/>
        <w:rPr>
          <w:rFonts w:ascii="Times New Roman" w:hAnsi="Times New Roman" w:cs="Times New Roman"/>
        </w:rPr>
      </w:pPr>
      <w:r w:rsidRPr="00EB6867">
        <w:rPr>
          <w:rFonts w:ascii="Times New Roman" w:hAnsi="Times New Roman" w:cs="Times New Roman"/>
        </w:rPr>
        <w:t>В данном изменении будет осуществляться перевод многоквартирных жилых домов и социально культурных объектов старой части города(юго-запад микр.) на тепловой график 110/70</w:t>
      </w:r>
      <w:r w:rsidRPr="00EB6867">
        <w:rPr>
          <w:rFonts w:ascii="Times New Roman" w:hAnsi="Times New Roman" w:cs="Times New Roman"/>
          <w:vertAlign w:val="superscript"/>
        </w:rPr>
        <w:t>0</w:t>
      </w:r>
      <w:r w:rsidRPr="00EB6867">
        <w:rPr>
          <w:rFonts w:ascii="Times New Roman" w:hAnsi="Times New Roman" w:cs="Times New Roman"/>
        </w:rPr>
        <w:t xml:space="preserve">С </w:t>
      </w:r>
      <w:r w:rsidRPr="00EB6867">
        <w:rPr>
          <w:rFonts w:ascii="Times New Roman" w:hAnsi="Times New Roman" w:cs="Times New Roman"/>
          <w:b/>
          <w:bCs/>
        </w:rPr>
        <w:t xml:space="preserve"> </w:t>
      </w:r>
      <w:r w:rsidRPr="00EB6867">
        <w:rPr>
          <w:rFonts w:ascii="Times New Roman" w:hAnsi="Times New Roman" w:cs="Times New Roman"/>
        </w:rPr>
        <w:t xml:space="preserve">с установкой </w:t>
      </w:r>
      <w:r w:rsidRPr="00EB6867">
        <w:rPr>
          <w:rFonts w:ascii="Times New Roman" w:hAnsi="Times New Roman" w:cs="Times New Roman"/>
          <w:b/>
          <w:bCs/>
        </w:rPr>
        <w:t xml:space="preserve"> </w:t>
      </w:r>
      <w:r w:rsidRPr="00EB6867">
        <w:rPr>
          <w:rFonts w:ascii="Times New Roman" w:hAnsi="Times New Roman" w:cs="Times New Roman"/>
        </w:rPr>
        <w:t>блочного индивидуального теплового пункта(БИТП) в результате которого  получим температурный график тепловых сетей 95/70</w:t>
      </w:r>
      <w:r w:rsidRPr="00EB6867">
        <w:rPr>
          <w:rFonts w:ascii="Times New Roman" w:hAnsi="Times New Roman" w:cs="Times New Roman"/>
          <w:vertAlign w:val="superscript"/>
        </w:rPr>
        <w:t>0</w:t>
      </w:r>
      <w:r w:rsidRPr="00EB6867">
        <w:rPr>
          <w:rFonts w:ascii="Times New Roman" w:hAnsi="Times New Roman" w:cs="Times New Roman"/>
        </w:rPr>
        <w:t>С, и горячего водоснабжения с температурой 62-65</w:t>
      </w:r>
      <w:r w:rsidRPr="00EB6867">
        <w:rPr>
          <w:rFonts w:ascii="Times New Roman" w:hAnsi="Times New Roman" w:cs="Times New Roman"/>
          <w:vertAlign w:val="superscript"/>
        </w:rPr>
        <w:t>0</w:t>
      </w:r>
      <w:r w:rsidRPr="00EB6867">
        <w:rPr>
          <w:rFonts w:ascii="Times New Roman" w:hAnsi="Times New Roman" w:cs="Times New Roman"/>
        </w:rPr>
        <w:t>С.</w:t>
      </w:r>
      <w:r>
        <w:rPr>
          <w:rFonts w:ascii="Times New Roman" w:hAnsi="Times New Roman" w:cs="Times New Roman"/>
        </w:rPr>
        <w:t xml:space="preserve"> Список домов указан в таблице 7.2.</w:t>
      </w:r>
      <w:r w:rsidRPr="00EB6867">
        <w:rPr>
          <w:rFonts w:ascii="Times New Roman" w:hAnsi="Times New Roman" w:cs="Times New Roman"/>
        </w:rPr>
        <w:t>1.</w:t>
      </w:r>
    </w:p>
    <w:p w:rsidR="00CB24B6" w:rsidRPr="00EB6867" w:rsidRDefault="00CB24B6" w:rsidP="00EB6867">
      <w:pPr>
        <w:ind w:firstLine="99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7.2.</w:t>
      </w:r>
      <w:r w:rsidRPr="00EB6867">
        <w:rPr>
          <w:rFonts w:ascii="Times New Roman" w:hAnsi="Times New Roman" w:cs="Times New Roman"/>
        </w:rPr>
        <w:t xml:space="preserve">1 </w:t>
      </w:r>
    </w:p>
    <w:p w:rsidR="00CB24B6" w:rsidRPr="00EB6867" w:rsidRDefault="00CB24B6" w:rsidP="00EB6867">
      <w:pPr>
        <w:keepNext/>
        <w:keepLines/>
        <w:ind w:right="100"/>
        <w:jc w:val="center"/>
        <w:outlineLvl w:val="0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  <w:b/>
          <w:bCs/>
        </w:rPr>
        <w:t xml:space="preserve">Объекты, подлежащие переводу на температурный график </w:t>
      </w:r>
      <w:r w:rsidRPr="00EB6867">
        <w:rPr>
          <w:rFonts w:ascii="Times New Roman" w:hAnsi="Times New Roman" w:cs="Times New Roman"/>
          <w:b/>
          <w:bCs/>
          <w:lang w:eastAsia="en-US"/>
        </w:rPr>
        <w:t>11</w:t>
      </w:r>
      <w:r w:rsidRPr="00EB6867">
        <w:rPr>
          <w:rFonts w:ascii="Times New Roman" w:hAnsi="Times New Roman" w:cs="Times New Roman"/>
          <w:b/>
          <w:bCs/>
        </w:rPr>
        <w:t>0-70*С</w:t>
      </w:r>
      <w:r w:rsidRPr="00EB6867">
        <w:rPr>
          <w:rFonts w:ascii="Times New Roman" w:hAnsi="Times New Roman" w:cs="Times New Roman"/>
          <w:b/>
          <w:bCs/>
        </w:rPr>
        <w:br/>
        <w:t>с установкой БИТП (получение теплоносителя с температурным графиком</w:t>
      </w:r>
      <w:r w:rsidRPr="00EB6867">
        <w:rPr>
          <w:rFonts w:ascii="Times New Roman" w:hAnsi="Times New Roman" w:cs="Times New Roman"/>
          <w:b/>
          <w:bCs/>
        </w:rPr>
        <w:br/>
        <w:t>95-70*С и горячей воды с температурой 65*С)</w:t>
      </w:r>
    </w:p>
    <w:p w:rsidR="00CB24B6" w:rsidRPr="00EB6867" w:rsidRDefault="00CB24B6" w:rsidP="00EB6867">
      <w:pPr>
        <w:keepNext/>
        <w:keepLines/>
        <w:ind w:right="100"/>
        <w:jc w:val="center"/>
        <w:outlineLvl w:val="0"/>
        <w:rPr>
          <w:rFonts w:ascii="Times New Roman" w:hAnsi="Times New Roman" w:cs="Times New Roman"/>
          <w:b/>
          <w:bCs/>
        </w:rPr>
      </w:pPr>
    </w:p>
    <w:tbl>
      <w:tblPr>
        <w:tblOverlap w:val="never"/>
        <w:tblW w:w="10450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720"/>
        <w:gridCol w:w="3534"/>
        <w:gridCol w:w="1521"/>
        <w:gridCol w:w="1922"/>
        <w:gridCol w:w="1339"/>
        <w:gridCol w:w="1414"/>
      </w:tblGrid>
      <w:tr w:rsidR="00CB24B6" w:rsidRPr="00EB6867">
        <w:trPr>
          <w:trHeight w:hRule="exact" w:val="10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Адрес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14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Отопление</w:t>
            </w:r>
          </w:p>
          <w:p w:rsidR="00CB24B6" w:rsidRPr="00EB6867" w:rsidRDefault="00CB24B6" w:rsidP="00EB6867">
            <w:pPr>
              <w:ind w:left="14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D0614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ED0614">
              <w:rPr>
                <w:rFonts w:ascii="Times New Roman" w:hAnsi="Times New Roman" w:cs="Times New Roman"/>
                <w:b/>
                <w:bCs/>
              </w:rPr>
              <w:instrText xml:space="preserve"> QUOTE </w:instrText>
            </w:r>
            <w:r w:rsidRPr="00ED0614">
              <w:pict>
                <v:shape id="_x0000_i1045" type="#_x0000_t75" style="width:36.75pt;height:14.25pt">
                  <v:imagedata r:id="rId35" o:title="" chromakey="white"/>
                </v:shape>
              </w:pict>
            </w:r>
            <w:r w:rsidRPr="00ED0614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Pr="00ED06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D0614">
              <w:pict>
                <v:shape id="_x0000_i1046" type="#_x0000_t75" style="width:36.75pt;height:14.25pt">
                  <v:imagedata r:id="rId35" o:title="" chromakey="white"/>
                </v:shape>
              </w:pict>
            </w:r>
            <w:r w:rsidRPr="00ED06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EB6867">
              <w:rPr>
                <w:rFonts w:ascii="Times New Roman" w:hAnsi="Times New Roman" w:cs="Times New Roman"/>
                <w:b/>
                <w:bCs/>
              </w:rPr>
              <w:t>,</w:t>
            </w:r>
          </w:p>
          <w:p w:rsidR="00CB24B6" w:rsidRPr="00EB6867" w:rsidRDefault="00CB24B6" w:rsidP="00EB6867">
            <w:pPr>
              <w:ind w:left="14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 xml:space="preserve"> Гкал/ч</w:t>
            </w:r>
          </w:p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14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Вентиляция</w:t>
            </w:r>
          </w:p>
          <w:p w:rsidR="00CB24B6" w:rsidRPr="00EB6867" w:rsidRDefault="00CB24B6" w:rsidP="00EB6867">
            <w:pPr>
              <w:ind w:left="14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r w:rsidRPr="00ED0614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ED0614">
              <w:rPr>
                <w:rFonts w:ascii="Times New Roman" w:hAnsi="Times New Roman" w:cs="Times New Roman"/>
                <w:b/>
                <w:bCs/>
              </w:rPr>
              <w:instrText xml:space="preserve"> QUOTE </w:instrText>
            </w:r>
            <w:r w:rsidRPr="00ED0614">
              <w:pict>
                <v:shape id="_x0000_i1047" type="#_x0000_t75" style="width:36.75pt;height:14.25pt">
                  <v:imagedata r:id="rId36" o:title="" chromakey="white"/>
                </v:shape>
              </w:pict>
            </w:r>
            <w:r w:rsidRPr="00ED0614">
              <w:rPr>
                <w:rFonts w:ascii="Times New Roman" w:hAnsi="Times New Roman" w:cs="Times New Roman"/>
                <w:b/>
                <w:bCs/>
              </w:rPr>
              <w:instrText xml:space="preserve"> </w:instrText>
            </w:r>
            <w:r w:rsidRPr="00ED06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D0614">
              <w:pict>
                <v:shape id="_x0000_i1048" type="#_x0000_t75" style="width:36.75pt;height:14.25pt">
                  <v:imagedata r:id="rId36" o:title="" chromakey="white"/>
                </v:shape>
              </w:pict>
            </w:r>
            <w:r w:rsidRPr="00ED06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EB6867">
              <w:rPr>
                <w:rFonts w:ascii="Times New Roman" w:hAnsi="Times New Roman" w:cs="Times New Roman"/>
                <w:b/>
                <w:bCs/>
              </w:rPr>
              <w:t>,</w:t>
            </w:r>
          </w:p>
          <w:p w:rsidR="00CB24B6" w:rsidRPr="00EB6867" w:rsidRDefault="00CB24B6" w:rsidP="00EB6867">
            <w:pPr>
              <w:ind w:left="14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 xml:space="preserve"> Гкал/ч</w:t>
            </w:r>
          </w:p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16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ГВС</w:t>
            </w:r>
          </w:p>
          <w:p w:rsidR="00CB24B6" w:rsidRPr="00EB6867" w:rsidRDefault="00CB24B6" w:rsidP="00EB6867">
            <w:pPr>
              <w:ind w:left="160" w:hanging="380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D0614">
              <w:rPr>
                <w:rFonts w:ascii="Times New Roman" w:hAnsi="Times New Roman" w:cs="Times New Roman"/>
                <w:b/>
                <w:bCs/>
                <w:lang w:eastAsia="en-US"/>
              </w:rPr>
              <w:fldChar w:fldCharType="begin"/>
            </w:r>
            <w:r w:rsidRPr="00ED0614">
              <w:rPr>
                <w:rFonts w:ascii="Times New Roman" w:hAnsi="Times New Roman" w:cs="Times New Roman"/>
                <w:b/>
                <w:bCs/>
                <w:lang w:eastAsia="en-US"/>
              </w:rPr>
              <w:instrText xml:space="preserve"> QUOTE </w:instrText>
            </w:r>
            <w:r w:rsidRPr="00ED0614">
              <w:pict>
                <v:shape id="_x0000_i1049" type="#_x0000_t75" style="width:36.75pt;height:14.25pt">
                  <v:imagedata r:id="rId37" o:title="" chromakey="white"/>
                </v:shape>
              </w:pict>
            </w:r>
            <w:r w:rsidRPr="00ED0614">
              <w:rPr>
                <w:rFonts w:ascii="Times New Roman" w:hAnsi="Times New Roman" w:cs="Times New Roman"/>
                <w:b/>
                <w:bCs/>
                <w:lang w:eastAsia="en-US"/>
              </w:rPr>
              <w:instrText xml:space="preserve"> </w:instrText>
            </w:r>
            <w:r w:rsidRPr="00ED0614">
              <w:rPr>
                <w:rFonts w:ascii="Times New Roman" w:hAnsi="Times New Roman" w:cs="Times New Roman"/>
                <w:b/>
                <w:bCs/>
                <w:lang w:eastAsia="en-US"/>
              </w:rPr>
              <w:fldChar w:fldCharType="separate"/>
            </w:r>
            <w:r w:rsidRPr="00ED0614">
              <w:pict>
                <v:shape id="_x0000_i1050" type="#_x0000_t75" style="width:36.75pt;height:14.25pt">
                  <v:imagedata r:id="rId37" o:title="" chromakey="white"/>
                </v:shape>
              </w:pict>
            </w:r>
            <w:r w:rsidRPr="00ED0614">
              <w:rPr>
                <w:rFonts w:ascii="Times New Roman" w:hAnsi="Times New Roman" w:cs="Times New Roman"/>
                <w:b/>
                <w:bCs/>
                <w:lang w:eastAsia="en-US"/>
              </w:rPr>
              <w:fldChar w:fldCharType="end"/>
            </w:r>
            <w:r w:rsidRPr="00EB6867">
              <w:rPr>
                <w:rFonts w:ascii="Times New Roman" w:hAnsi="Times New Roman" w:cs="Times New Roman"/>
                <w:b/>
                <w:bCs/>
                <w:lang w:eastAsia="en-US"/>
              </w:rPr>
              <w:t>,</w:t>
            </w:r>
          </w:p>
          <w:p w:rsidR="00CB24B6" w:rsidRPr="00EB6867" w:rsidRDefault="00CB24B6" w:rsidP="00EB6867">
            <w:pPr>
              <w:ind w:left="16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Гкал/ч</w:t>
            </w:r>
          </w:p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B6867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</w:t>
            </w: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70 лет Октября, 1/1(ж.дом)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70 лет Октября, 1/2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0,089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0,022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7/1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0,099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7/2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0,140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3/1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0,227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1/4 (налог)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0,143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0,143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1/3 (Сбербанк)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1/2 (аптека)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0,027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1/1 (торг.центр)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0,130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Мусина,72 (библиотека)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Мусина,76 (д/с№4)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Мусина,64 (музей)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Мусина, 15 (МФЦ)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0,0002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Мусина,80 (СОШ№1)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0,357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0,357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0,089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Чеверёва,18 (УралСиб)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Чеверёва,15 (упр.суд.департ)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Чеверёва,41 (адм-ция р-на)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0,354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0,354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53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Чеверёва,45(росгосстрах)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1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spacing w:line="274" w:lineRule="exact"/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spacing w:line="274" w:lineRule="exact"/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spacing w:line="274" w:lineRule="exact"/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0,149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spacing w:line="274" w:lineRule="exact"/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0,028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spacing w:line="274" w:lineRule="exact"/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Чеверёва,47(отдел обр-я)</w:t>
            </w:r>
          </w:p>
        </w:tc>
        <w:tc>
          <w:tcPr>
            <w:tcW w:w="15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Чеверёва,55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0,023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пер. Школьный,7. (ОФК)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Советская,68 (УПК)</w:t>
            </w:r>
          </w:p>
          <w:p w:rsidR="00CB24B6" w:rsidRPr="00EB6867" w:rsidRDefault="00CB24B6" w:rsidP="00EB6867">
            <w:pPr>
              <w:tabs>
                <w:tab w:val="left" w:leader="hyphen" w:pos="1008"/>
                <w:tab w:val="left" w:leader="hyphen" w:pos="1202"/>
                <w:tab w:val="left" w:leader="hyphen" w:pos="1235"/>
                <w:tab w:val="left" w:leader="hyphen" w:pos="3643"/>
              </w:tabs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0,0002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пер.М.Якутовой,1 (универмаг)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0,208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tabs>
                <w:tab w:val="left" w:leader="hyphen" w:pos="1649"/>
              </w:tabs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пер.МЯкутовой,2 (юлдаш)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0,128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пер.М.Якутовой,4 (с/х упр-е)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0,158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0,158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пер.М.Якутовой,5 (райпо)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пер.М.Якутовой,7 (отдел стат)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пер.М.Якутовой,9 (мир.судьи)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0,065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Ленина,2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0,248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Ленина,4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0,335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Ленина,5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0,577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Ленина,7 (ДК)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0,804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Ленина,8 (гостиница)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0,194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10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0,419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12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14 (УПК)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0,196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0,196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15 (мечеть)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16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0,301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 18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0,290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Ленина,20 (почта)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0,082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0,082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Ленина,20 (РУС)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0,293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Ленина,22 (россельхозбанк)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Ленина,22/1 (маг-н Лада)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  <w:p w:rsidR="00CB24B6" w:rsidRPr="00EB6867" w:rsidRDefault="00CB24B6" w:rsidP="00EB6867">
            <w:pPr>
              <w:shd w:val="clear" w:color="auto" w:fill="FFFFFF"/>
              <w:spacing w:line="274" w:lineRule="exact"/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Ленина,24 (автовокзал)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Бабича, 1 (ж. 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0,134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Бабича. 1/1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Уфимская,31 (ж.дом)</w:t>
            </w:r>
          </w:p>
          <w:p w:rsidR="00CB24B6" w:rsidRPr="00EB6867" w:rsidRDefault="00CB24B6" w:rsidP="00EB6867">
            <w:pPr>
              <w:shd w:val="clear" w:color="auto" w:fill="FFFFFF"/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Уфимская,33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Н.Наджми,36 (СОШ№2)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spacing w:line="274" w:lineRule="exact"/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Н.Наджми,36/1 (д/с №10)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0,150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0,150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Н.Наджми,36/а (д/с №11)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0,027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Н.Наджми,36/2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0,164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Н.Наджми,36/3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0,109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Н.Наджми,36/4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0,075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Социалистическая,30 (адм.гор.пос)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Социалистическая,30/1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Комсомольская,22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0,009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Горшкова,2 (ГОВД)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0,197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0,197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val="2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Горшкова,2/а (ВОХР)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Горшкова,6 (военкомат)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0,062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0,062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Горшкова,6 (МУП ДЭ и ТС)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0,207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Горшкова,6/1 (магазин)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 12 (ЦДТ)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 14(цех по пер-ке поде.)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0,247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 18 (киоск аккумуляторов)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0,526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0,526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 18 (цвет.лавка)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71.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Горшкова,24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0,059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Горшкова,26/а (м-н Сим)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0,061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0,614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Горшкова,28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0,046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0,024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Электрическая (автосервис)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Электрическая,34 (ж.дом)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0,146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10,488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5,222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67">
              <w:rPr>
                <w:rFonts w:ascii="Times New Roman" w:hAnsi="Times New Roman" w:cs="Times New Roman"/>
                <w:sz w:val="20"/>
                <w:szCs w:val="20"/>
              </w:rPr>
              <w:t>0,730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24B6" w:rsidRPr="00EB6867">
        <w:trPr>
          <w:trHeight w:hRule="exact" w:val="310"/>
          <w:jc w:val="center"/>
        </w:trPr>
        <w:tc>
          <w:tcPr>
            <w:tcW w:w="10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tbl>
            <w:tblPr>
              <w:tblOverlap w:val="never"/>
              <w:tblW w:w="10830" w:type="dxa"/>
              <w:tblLayout w:type="fixed"/>
              <w:tblCellMar>
                <w:left w:w="10" w:type="dxa"/>
                <w:right w:w="10" w:type="dxa"/>
              </w:tblCellMar>
              <w:tblLook w:val="00A0"/>
            </w:tblPr>
            <w:tblGrid>
              <w:gridCol w:w="689"/>
              <w:gridCol w:w="3544"/>
              <w:gridCol w:w="6597"/>
            </w:tblGrid>
            <w:tr w:rsidR="00CB24B6" w:rsidRPr="00EB6867">
              <w:trPr>
                <w:trHeight w:hRule="exact" w:val="567"/>
              </w:trPr>
              <w:tc>
                <w:tcPr>
                  <w:tcW w:w="689" w:type="dxa"/>
                  <w:shd w:val="clear" w:color="auto" w:fill="FFFFFF"/>
                </w:tcPr>
                <w:p w:rsidR="00CB24B6" w:rsidRPr="00EB6867" w:rsidRDefault="00CB24B6" w:rsidP="00EB6867">
                  <w:pPr>
                    <w:shd w:val="clear" w:color="auto" w:fill="FFFFFF"/>
                    <w:spacing w:line="360" w:lineRule="auto"/>
                    <w:ind w:left="200" w:hanging="1618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en-US" w:eastAsia="en-US"/>
                    </w:rPr>
                  </w:pPr>
                </w:p>
              </w:tc>
              <w:tc>
                <w:tcPr>
                  <w:tcW w:w="3544" w:type="dxa"/>
                  <w:shd w:val="clear" w:color="auto" w:fill="FFFFFF"/>
                </w:tcPr>
                <w:p w:rsidR="00CB24B6" w:rsidRPr="00EB6867" w:rsidRDefault="00CB24B6" w:rsidP="00EB6867">
                  <w:pPr>
                    <w:spacing w:line="360" w:lineRule="auto"/>
                    <w:ind w:left="1540" w:hanging="1540"/>
                    <w:jc w:val="both"/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</w:pPr>
                  <w:r w:rsidRPr="00EB686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Всего:</w:t>
                  </w:r>
                </w:p>
              </w:tc>
              <w:tc>
                <w:tcPr>
                  <w:tcW w:w="6597" w:type="dxa"/>
                  <w:shd w:val="clear" w:color="auto" w:fill="FFFFFF"/>
                </w:tcPr>
                <w:p w:rsidR="00CB24B6" w:rsidRPr="00EB6867" w:rsidRDefault="00CB24B6" w:rsidP="00EB6867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686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16,440</w:t>
                  </w:r>
                </w:p>
              </w:tc>
            </w:tr>
          </w:tbl>
          <w:p w:rsidR="00CB24B6" w:rsidRPr="00EB6867" w:rsidRDefault="00CB24B6" w:rsidP="00EB6867">
            <w:pPr>
              <w:shd w:val="clear" w:color="auto" w:fill="FFFFFF"/>
              <w:tabs>
                <w:tab w:val="left" w:leader="hyphen" w:pos="1649"/>
              </w:tabs>
              <w:ind w:hanging="3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B24B6" w:rsidRPr="00EB6867" w:rsidRDefault="00CB24B6" w:rsidP="00EB6867">
      <w:pPr>
        <w:rPr>
          <w:rFonts w:ascii="Times New Roman" w:hAnsi="Times New Roman" w:cs="Times New Roman"/>
        </w:rPr>
      </w:pPr>
    </w:p>
    <w:p w:rsidR="00CB24B6" w:rsidRPr="00EB6867" w:rsidRDefault="00CB24B6" w:rsidP="00EB6867">
      <w:pPr>
        <w:keepNext/>
        <w:keepLines/>
        <w:tabs>
          <w:tab w:val="left" w:pos="990"/>
        </w:tabs>
        <w:spacing w:after="236"/>
        <w:ind w:left="600"/>
        <w:jc w:val="both"/>
        <w:outlineLvl w:val="4"/>
        <w:rPr>
          <w:rFonts w:ascii="Times New Roman" w:hAnsi="Times New Roman" w:cs="Times New Roman"/>
          <w:b/>
          <w:bCs/>
        </w:rPr>
      </w:pPr>
    </w:p>
    <w:p w:rsidR="00CB24B6" w:rsidRPr="00EB6867" w:rsidRDefault="00CB24B6" w:rsidP="00EB6867">
      <w:pPr>
        <w:keepNext/>
        <w:keepLines/>
        <w:tabs>
          <w:tab w:val="left" w:pos="990"/>
        </w:tabs>
        <w:spacing w:after="236"/>
        <w:ind w:left="600"/>
        <w:jc w:val="both"/>
        <w:outlineLvl w:val="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7.3</w:t>
      </w:r>
      <w:r w:rsidRPr="00EB6867">
        <w:rPr>
          <w:rFonts w:ascii="Times New Roman" w:hAnsi="Times New Roman" w:cs="Times New Roman"/>
          <w:b/>
          <w:bCs/>
        </w:rPr>
        <w:t xml:space="preserve"> Перевод системы ГВС многоквартирных домов от котельной БЗНР на электронагреватели.</w:t>
      </w:r>
    </w:p>
    <w:p w:rsidR="00CB24B6" w:rsidRPr="00EB6867" w:rsidRDefault="00CB24B6" w:rsidP="00EB6867">
      <w:pPr>
        <w:keepNext/>
        <w:keepLines/>
        <w:tabs>
          <w:tab w:val="left" w:pos="990"/>
        </w:tabs>
        <w:spacing w:after="236"/>
        <w:ind w:left="600"/>
        <w:jc w:val="both"/>
        <w:outlineLvl w:val="4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  <w:b/>
          <w:bCs/>
        </w:rPr>
        <w:t xml:space="preserve"> </w:t>
      </w:r>
    </w:p>
    <w:p w:rsidR="00CB24B6" w:rsidRPr="00EB6867" w:rsidRDefault="00CB24B6" w:rsidP="00EB6867">
      <w:pPr>
        <w:keepNext/>
        <w:keepLines/>
        <w:tabs>
          <w:tab w:val="left" w:pos="990"/>
        </w:tabs>
        <w:spacing w:after="236"/>
        <w:jc w:val="both"/>
        <w:outlineLvl w:val="4"/>
        <w:rPr>
          <w:rFonts w:ascii="Times New Roman" w:hAnsi="Times New Roman" w:cs="Times New Roman"/>
        </w:rPr>
      </w:pPr>
      <w:r w:rsidRPr="00EB6867">
        <w:rPr>
          <w:rFonts w:ascii="Times New Roman" w:hAnsi="Times New Roman" w:cs="Times New Roman"/>
        </w:rPr>
        <w:t xml:space="preserve">          В данном изменении будет осуществляться перевод системы ГВС многоквартирных домов от котельной БЗНР на электронагреватели, в результате которого потребитель будет получать ГВС круглый год, а так же перевод открытой системой теплоснабжения старой части города в закрытую.</w:t>
      </w:r>
      <w:r w:rsidRPr="00EB686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Список домов указан в таблице 7.3.</w:t>
      </w:r>
      <w:r w:rsidRPr="00EB6867">
        <w:rPr>
          <w:rFonts w:ascii="Times New Roman" w:hAnsi="Times New Roman" w:cs="Times New Roman"/>
        </w:rPr>
        <w:t>1.</w:t>
      </w:r>
    </w:p>
    <w:p w:rsidR="00CB24B6" w:rsidRPr="00EB6867" w:rsidRDefault="00CB24B6" w:rsidP="00EB6867">
      <w:pPr>
        <w:keepNext/>
        <w:keepLines/>
        <w:tabs>
          <w:tab w:val="left" w:pos="990"/>
        </w:tabs>
        <w:spacing w:after="236"/>
        <w:jc w:val="both"/>
        <w:outlineLvl w:val="4"/>
        <w:rPr>
          <w:rFonts w:ascii="Times New Roman" w:hAnsi="Times New Roman" w:cs="Times New Roman"/>
        </w:rPr>
      </w:pPr>
    </w:p>
    <w:p w:rsidR="00CB24B6" w:rsidRPr="00EB6867" w:rsidRDefault="00CB24B6" w:rsidP="00EB6867">
      <w:pPr>
        <w:keepNext/>
        <w:keepLines/>
        <w:tabs>
          <w:tab w:val="left" w:pos="990"/>
        </w:tabs>
        <w:spacing w:after="236"/>
        <w:jc w:val="right"/>
        <w:outlineLvl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7.3.</w:t>
      </w:r>
      <w:r w:rsidRPr="00EB6867">
        <w:rPr>
          <w:rFonts w:ascii="Times New Roman" w:hAnsi="Times New Roman" w:cs="Times New Roman"/>
        </w:rPr>
        <w:t>1</w:t>
      </w:r>
    </w:p>
    <w:p w:rsidR="00CB24B6" w:rsidRPr="00EB6867" w:rsidRDefault="00CB24B6" w:rsidP="00EB6867">
      <w:pPr>
        <w:keepNext/>
        <w:keepLines/>
        <w:tabs>
          <w:tab w:val="left" w:pos="990"/>
        </w:tabs>
        <w:spacing w:after="236"/>
        <w:jc w:val="right"/>
        <w:outlineLvl w:val="4"/>
        <w:rPr>
          <w:rFonts w:ascii="Times New Roman" w:hAnsi="Times New Roman" w:cs="Times New Roman"/>
          <w:b/>
          <w:bCs/>
        </w:rPr>
      </w:pPr>
    </w:p>
    <w:p w:rsidR="00CB24B6" w:rsidRPr="00EB6867" w:rsidRDefault="00CB24B6" w:rsidP="00EB6867">
      <w:pPr>
        <w:keepNext/>
        <w:keepLines/>
        <w:tabs>
          <w:tab w:val="left" w:pos="990"/>
        </w:tabs>
        <w:spacing w:after="236"/>
        <w:jc w:val="center"/>
        <w:outlineLvl w:val="4"/>
        <w:rPr>
          <w:rFonts w:ascii="Times New Roman" w:hAnsi="Times New Roman" w:cs="Times New Roman"/>
          <w:b/>
          <w:bCs/>
        </w:rPr>
      </w:pPr>
      <w:r w:rsidRPr="00EB6867">
        <w:rPr>
          <w:rFonts w:ascii="Times New Roman" w:hAnsi="Times New Roman" w:cs="Times New Roman"/>
          <w:b/>
          <w:bCs/>
        </w:rPr>
        <w:t>Список домов для перевода системы ГВС многоквартирных домов от котельной БЗНР на электронагреватели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682"/>
        <w:gridCol w:w="2977"/>
        <w:gridCol w:w="1559"/>
        <w:gridCol w:w="2126"/>
      </w:tblGrid>
      <w:tr w:rsidR="00CB24B6" w:rsidRPr="00EB6867">
        <w:trPr>
          <w:trHeight w:hRule="exact" w:val="839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16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Кол-во</w:t>
            </w:r>
          </w:p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квартир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Мощность</w:t>
            </w:r>
          </w:p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электроводо</w:t>
            </w:r>
            <w:r w:rsidRPr="00EB6867">
              <w:rPr>
                <w:rFonts w:ascii="Times New Roman" w:hAnsi="Times New Roman" w:cs="Times New Roman"/>
              </w:rPr>
              <w:softHyphen/>
            </w:r>
          </w:p>
          <w:p w:rsidR="00CB24B6" w:rsidRPr="00EB6867" w:rsidRDefault="00CB24B6" w:rsidP="00EB6867">
            <w:pPr>
              <w:ind w:left="32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нагревателей,кВт</w:t>
            </w:r>
          </w:p>
        </w:tc>
      </w:tr>
      <w:tr w:rsidR="00CB24B6" w:rsidRPr="00EB6867">
        <w:trPr>
          <w:trHeight w:hRule="exact" w:val="277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70 лет Октября , 28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26</w:t>
            </w:r>
          </w:p>
        </w:tc>
      </w:tr>
      <w:tr w:rsidR="00CB24B6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Пионерская, 25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18</w:t>
            </w:r>
          </w:p>
        </w:tc>
      </w:tr>
      <w:tr w:rsidR="00CB24B6" w:rsidRPr="00EB6867">
        <w:trPr>
          <w:trHeight w:hRule="exact" w:val="295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Пионерская, 27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36</w:t>
            </w:r>
          </w:p>
        </w:tc>
      </w:tr>
      <w:tr w:rsidR="00CB24B6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Пионерская, 27/1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48</w:t>
            </w:r>
          </w:p>
        </w:tc>
      </w:tr>
      <w:tr w:rsidR="00CB24B6" w:rsidRPr="00EB6867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Гостёнова, 25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Гостёнова, 23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CB24B6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Гостёнова, 34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</w:tr>
      <w:tr w:rsidR="00CB24B6" w:rsidRPr="00EB6867">
        <w:trPr>
          <w:trHeight w:hRule="exact" w:val="277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Гостёнова, 36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CB24B6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Гостёнова, 40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44</w:t>
            </w:r>
          </w:p>
        </w:tc>
      </w:tr>
      <w:tr w:rsidR="00CB24B6" w:rsidRPr="00EB6867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Гостёнова, 42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CB24B6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Ш.Бабича, 13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48</w:t>
            </w:r>
          </w:p>
        </w:tc>
      </w:tr>
      <w:tr w:rsidR="00CB24B6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Ш.Бабича, 11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44</w:t>
            </w:r>
          </w:p>
        </w:tc>
      </w:tr>
      <w:tr w:rsidR="00CB24B6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19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</w:tr>
      <w:tr w:rsidR="00CB24B6" w:rsidRPr="00EB6867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19/1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48</w:t>
            </w: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21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</w:tr>
      <w:tr w:rsidR="00CB24B6" w:rsidRPr="00EB6867">
        <w:trPr>
          <w:trHeight w:hRule="exact" w:val="302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23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</w:tr>
      <w:tr w:rsidR="00CB24B6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23/1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</w:tr>
      <w:tr w:rsidR="00CB24B6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25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</w:tr>
      <w:tr w:rsidR="00CB24B6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25/1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</w:tr>
      <w:tr w:rsidR="00CB24B6" w:rsidRPr="00EB6867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29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44</w:t>
            </w: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37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CB24B6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38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</w:t>
            </w: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38/1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</w:tr>
      <w:tr w:rsidR="00CB24B6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38/2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44</w:t>
            </w:r>
          </w:p>
        </w:tc>
      </w:tr>
      <w:tr w:rsidR="00CB24B6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39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40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24</w:t>
            </w:r>
          </w:p>
        </w:tc>
      </w:tr>
      <w:tr w:rsidR="00CB24B6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41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CB24B6" w:rsidRPr="00EB6867">
        <w:trPr>
          <w:trHeight w:hRule="exact" w:val="292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43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8</w:t>
            </w:r>
          </w:p>
        </w:tc>
      </w:tr>
      <w:tr w:rsidR="00CB24B6" w:rsidRPr="00EB6867">
        <w:trPr>
          <w:trHeight w:hRule="exact" w:val="288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44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34</w:t>
            </w: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45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10</w:t>
            </w:r>
          </w:p>
        </w:tc>
      </w:tr>
      <w:tr w:rsidR="00CB24B6" w:rsidRPr="00EB6867">
        <w:trPr>
          <w:trHeight w:hRule="exact" w:val="277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46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</w:tr>
      <w:tr w:rsidR="00CB24B6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48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32</w:t>
            </w:r>
          </w:p>
        </w:tc>
      </w:tr>
      <w:tr w:rsidR="00CB24B6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ул. Н.Наджми, 50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36</w:t>
            </w:r>
          </w:p>
        </w:tc>
      </w:tr>
      <w:tr w:rsidR="00CB24B6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Пожарное депо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12</w:t>
            </w:r>
          </w:p>
        </w:tc>
      </w:tr>
      <w:tr w:rsidR="00CB24B6" w:rsidRPr="00EB6867">
        <w:trPr>
          <w:trHeight w:hRule="exact" w:val="284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Бюро занятости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</w:t>
            </w:r>
          </w:p>
        </w:tc>
      </w:tr>
      <w:tr w:rsidR="00CB24B6" w:rsidRPr="00EB6867">
        <w:trPr>
          <w:trHeight w:hRule="exact" w:val="281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ind w:left="340"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Магазин «Полушка»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2</w:t>
            </w:r>
          </w:p>
        </w:tc>
      </w:tr>
      <w:tr w:rsidR="00CB24B6" w:rsidRPr="00EB6867">
        <w:trPr>
          <w:trHeight w:hRule="exact" w:val="299"/>
          <w:jc w:val="center"/>
        </w:trPr>
        <w:tc>
          <w:tcPr>
            <w:tcW w:w="682" w:type="dxa"/>
            <w:shd w:val="clear" w:color="auto" w:fill="FFFFFF"/>
          </w:tcPr>
          <w:p w:rsidR="00CB24B6" w:rsidRPr="00EB6867" w:rsidRDefault="00CB24B6" w:rsidP="00EB68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2126" w:type="dxa"/>
            <w:shd w:val="clear" w:color="auto" w:fill="FFFFFF"/>
          </w:tcPr>
          <w:p w:rsidR="00CB24B6" w:rsidRPr="00EB6867" w:rsidRDefault="00CB24B6" w:rsidP="00EB6867">
            <w:pPr>
              <w:ind w:hanging="380"/>
              <w:jc w:val="center"/>
              <w:rPr>
                <w:rFonts w:ascii="Times New Roman" w:hAnsi="Times New Roman" w:cs="Times New Roman"/>
              </w:rPr>
            </w:pPr>
            <w:r w:rsidRPr="00EB6867">
              <w:rPr>
                <w:rFonts w:ascii="Times New Roman" w:hAnsi="Times New Roman" w:cs="Times New Roman"/>
              </w:rPr>
              <w:t>918</w:t>
            </w:r>
          </w:p>
        </w:tc>
      </w:tr>
    </w:tbl>
    <w:p w:rsidR="00CB24B6" w:rsidRPr="00EB6867" w:rsidRDefault="00CB24B6" w:rsidP="00EB6867">
      <w:pPr>
        <w:keepNext/>
        <w:keepLines/>
        <w:tabs>
          <w:tab w:val="left" w:pos="990"/>
        </w:tabs>
        <w:spacing w:after="236"/>
        <w:jc w:val="both"/>
        <w:outlineLvl w:val="4"/>
        <w:rPr>
          <w:rFonts w:ascii="Times New Roman" w:hAnsi="Times New Roman" w:cs="Times New Roman"/>
        </w:rPr>
      </w:pPr>
    </w:p>
    <w:p w:rsidR="00CB24B6" w:rsidRPr="00EB6867" w:rsidRDefault="00CB24B6" w:rsidP="00EB6867">
      <w:pPr>
        <w:keepNext/>
        <w:keepLines/>
        <w:tabs>
          <w:tab w:val="left" w:pos="990"/>
        </w:tabs>
        <w:spacing w:after="236"/>
        <w:ind w:left="600"/>
        <w:jc w:val="both"/>
        <w:outlineLvl w:val="4"/>
        <w:rPr>
          <w:rFonts w:ascii="Times New Roman" w:hAnsi="Times New Roman" w:cs="Times New Roman"/>
          <w:b/>
          <w:bCs/>
        </w:rPr>
      </w:pPr>
    </w:p>
    <w:p w:rsidR="00CB24B6" w:rsidRPr="00EB6867" w:rsidRDefault="00CB24B6" w:rsidP="00EB6867">
      <w:pPr>
        <w:keepNext/>
        <w:keepLines/>
        <w:tabs>
          <w:tab w:val="left" w:pos="990"/>
        </w:tabs>
        <w:spacing w:after="236"/>
        <w:jc w:val="both"/>
        <w:outlineLvl w:val="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7.4</w:t>
      </w:r>
      <w:r w:rsidRPr="00EB6867">
        <w:rPr>
          <w:rFonts w:ascii="Times New Roman" w:hAnsi="Times New Roman" w:cs="Times New Roman"/>
          <w:b/>
          <w:bCs/>
        </w:rPr>
        <w:t xml:space="preserve"> Финансовые потребности в реализацию мероприятий по строительству, реконструкции и техническому перевооружению источников тепловой энергии</w:t>
      </w:r>
    </w:p>
    <w:p w:rsidR="00CB24B6" w:rsidRDefault="00CB24B6" w:rsidP="00EB6867">
      <w:pPr>
        <w:ind w:firstLine="760"/>
        <w:jc w:val="both"/>
        <w:rPr>
          <w:rFonts w:ascii="Times New Roman" w:hAnsi="Times New Roman" w:cs="Times New Roman"/>
        </w:rPr>
      </w:pPr>
      <w:r w:rsidRPr="00EB6867">
        <w:rPr>
          <w:rFonts w:ascii="Times New Roman" w:hAnsi="Times New Roman" w:cs="Times New Roman"/>
        </w:rPr>
        <w:t xml:space="preserve">Финансовые потребности в реализацию проектов по строительству и реконструкции источников тепловой энергии представлены в таблицах </w:t>
      </w:r>
      <w:r>
        <w:rPr>
          <w:rFonts w:ascii="Times New Roman" w:hAnsi="Times New Roman" w:cs="Times New Roman"/>
        </w:rPr>
        <w:t>7.4.1</w:t>
      </w:r>
    </w:p>
    <w:p w:rsidR="00CB24B6" w:rsidRDefault="00CB24B6" w:rsidP="00EB6867">
      <w:pPr>
        <w:ind w:firstLine="760"/>
        <w:jc w:val="both"/>
        <w:rPr>
          <w:rFonts w:ascii="Times New Roman" w:hAnsi="Times New Roman" w:cs="Times New Roman"/>
        </w:rPr>
      </w:pPr>
    </w:p>
    <w:p w:rsidR="00CB24B6" w:rsidRPr="00EB6867" w:rsidRDefault="00CB24B6" w:rsidP="00EB6867">
      <w:pPr>
        <w:ind w:firstLine="760"/>
        <w:jc w:val="both"/>
        <w:rPr>
          <w:rFonts w:ascii="Times New Roman" w:hAnsi="Times New Roman" w:cs="Times New Roman"/>
        </w:rPr>
        <w:sectPr w:rsidR="00CB24B6" w:rsidRPr="00EB6867" w:rsidSect="003B5B60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0" w:h="16840"/>
          <w:pgMar w:top="709" w:right="560" w:bottom="851" w:left="1576" w:header="0" w:footer="0" w:gutter="0"/>
          <w:cols w:space="720"/>
          <w:noEndnote/>
          <w:titlePg/>
          <w:docGrid w:linePitch="360"/>
        </w:sectPr>
      </w:pPr>
    </w:p>
    <w:p w:rsidR="00CB24B6" w:rsidRPr="00C7463B" w:rsidRDefault="00CB24B6" w:rsidP="00CA737A">
      <w:pPr>
        <w:pStyle w:val="51"/>
        <w:shd w:val="clear" w:color="auto" w:fill="auto"/>
        <w:spacing w:after="0" w:line="240" w:lineRule="exact"/>
        <w:jc w:val="right"/>
        <w:rPr>
          <w:rStyle w:val="52"/>
          <w:u w:val="none"/>
        </w:rPr>
      </w:pPr>
      <w:r>
        <w:rPr>
          <w:rStyle w:val="52"/>
          <w:u w:val="none"/>
        </w:rPr>
        <w:t>Таблица 7.4. 1</w:t>
      </w:r>
    </w:p>
    <w:p w:rsidR="00CB24B6" w:rsidRDefault="00CB24B6" w:rsidP="00CA737A">
      <w:pPr>
        <w:pStyle w:val="51"/>
        <w:shd w:val="clear" w:color="auto" w:fill="auto"/>
        <w:spacing w:after="0" w:line="240" w:lineRule="exact"/>
        <w:jc w:val="center"/>
        <w:rPr>
          <w:rStyle w:val="52"/>
          <w:b/>
          <w:bCs/>
          <w:u w:val="none"/>
        </w:rPr>
      </w:pPr>
      <w:r w:rsidRPr="00DF2714">
        <w:rPr>
          <w:rStyle w:val="52"/>
          <w:b/>
          <w:bCs/>
          <w:u w:val="none"/>
        </w:rPr>
        <w:t xml:space="preserve">Капитальные вложения в </w:t>
      </w:r>
      <w:r>
        <w:rPr>
          <w:rStyle w:val="52"/>
          <w:b/>
          <w:bCs/>
          <w:u w:val="none"/>
        </w:rPr>
        <w:t>строительство индивидуальных источников энергии</w:t>
      </w:r>
      <w:r w:rsidRPr="00DF2714">
        <w:rPr>
          <w:rStyle w:val="52"/>
          <w:b/>
          <w:bCs/>
          <w:u w:val="none"/>
        </w:rPr>
        <w:t>, тыс. руб.</w:t>
      </w:r>
    </w:p>
    <w:p w:rsidR="00CB24B6" w:rsidRPr="00DF2714" w:rsidRDefault="00CB24B6" w:rsidP="00CA737A">
      <w:pPr>
        <w:pStyle w:val="51"/>
        <w:shd w:val="clear" w:color="auto" w:fill="auto"/>
        <w:spacing w:after="0" w:line="240" w:lineRule="exact"/>
        <w:rPr>
          <w:rStyle w:val="52"/>
          <w:b/>
          <w:bCs/>
          <w:u w:val="none"/>
        </w:rPr>
      </w:pPr>
    </w:p>
    <w:tbl>
      <w:tblPr>
        <w:tblW w:w="127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843"/>
        <w:gridCol w:w="885"/>
        <w:gridCol w:w="816"/>
        <w:gridCol w:w="851"/>
        <w:gridCol w:w="850"/>
        <w:gridCol w:w="851"/>
        <w:gridCol w:w="709"/>
        <w:gridCol w:w="1017"/>
        <w:gridCol w:w="992"/>
        <w:gridCol w:w="850"/>
        <w:gridCol w:w="851"/>
        <w:gridCol w:w="709"/>
        <w:gridCol w:w="967"/>
      </w:tblGrid>
      <w:tr w:rsidR="00CB24B6" w:rsidRPr="00C7463B">
        <w:trPr>
          <w:trHeight w:val="544"/>
          <w:jc w:val="center"/>
        </w:trPr>
        <w:tc>
          <w:tcPr>
            <w:tcW w:w="567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Статьи затрат</w:t>
            </w:r>
          </w:p>
        </w:tc>
        <w:tc>
          <w:tcPr>
            <w:tcW w:w="885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2025</w:t>
            </w:r>
          </w:p>
        </w:tc>
        <w:tc>
          <w:tcPr>
            <w:tcW w:w="816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2028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2030</w:t>
            </w:r>
          </w:p>
        </w:tc>
        <w:tc>
          <w:tcPr>
            <w:tcW w:w="1017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2031</w:t>
            </w:r>
          </w:p>
        </w:tc>
        <w:tc>
          <w:tcPr>
            <w:tcW w:w="992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2032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2033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2034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2035</w:t>
            </w:r>
          </w:p>
        </w:tc>
        <w:tc>
          <w:tcPr>
            <w:tcW w:w="967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</w:p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Всего</w:t>
            </w:r>
          </w:p>
        </w:tc>
      </w:tr>
      <w:tr w:rsidR="00CB24B6" w:rsidRPr="00C7463B">
        <w:trPr>
          <w:jc w:val="center"/>
        </w:trPr>
        <w:tc>
          <w:tcPr>
            <w:tcW w:w="567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ПИР и ПСД</w:t>
            </w:r>
          </w:p>
        </w:tc>
        <w:tc>
          <w:tcPr>
            <w:tcW w:w="885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816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2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7000,00</w:t>
            </w:r>
          </w:p>
        </w:tc>
      </w:tr>
      <w:tr w:rsidR="00CB24B6" w:rsidRPr="00C7463B">
        <w:trPr>
          <w:jc w:val="center"/>
        </w:trPr>
        <w:tc>
          <w:tcPr>
            <w:tcW w:w="567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88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21500,00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21500,00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33875,00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33785,00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15000,00</w:t>
            </w:r>
          </w:p>
        </w:tc>
        <w:tc>
          <w:tcPr>
            <w:tcW w:w="9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15000,00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22550,00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163210,00</w:t>
            </w:r>
          </w:p>
        </w:tc>
      </w:tr>
      <w:tr w:rsidR="00CB24B6" w:rsidRPr="00C7463B">
        <w:trPr>
          <w:jc w:val="center"/>
        </w:trPr>
        <w:tc>
          <w:tcPr>
            <w:tcW w:w="567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СМР</w:t>
            </w:r>
          </w:p>
        </w:tc>
        <w:tc>
          <w:tcPr>
            <w:tcW w:w="88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6000,00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6000,00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6500,00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6500,00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9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6000,00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41000,00</w:t>
            </w:r>
          </w:p>
        </w:tc>
      </w:tr>
      <w:tr w:rsidR="00CB24B6" w:rsidRPr="00C7463B">
        <w:trPr>
          <w:trHeight w:val="434"/>
          <w:jc w:val="center"/>
        </w:trPr>
        <w:tc>
          <w:tcPr>
            <w:tcW w:w="567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Технологическое  присоединение</w:t>
            </w:r>
          </w:p>
        </w:tc>
        <w:tc>
          <w:tcPr>
            <w:tcW w:w="88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CB24B6" w:rsidRPr="00C7463B">
        <w:trPr>
          <w:jc w:val="center"/>
        </w:trPr>
        <w:tc>
          <w:tcPr>
            <w:tcW w:w="567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Пусконаладочные и приемосдаточные испытания</w:t>
            </w:r>
          </w:p>
        </w:tc>
        <w:tc>
          <w:tcPr>
            <w:tcW w:w="88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CB24B6" w:rsidRPr="00C7463B">
        <w:trPr>
          <w:jc w:val="center"/>
        </w:trPr>
        <w:tc>
          <w:tcPr>
            <w:tcW w:w="567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Всего капитальные затраты, без НДС</w:t>
            </w:r>
          </w:p>
        </w:tc>
        <w:tc>
          <w:tcPr>
            <w:tcW w:w="88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28500,00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28500,00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41375,00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41375,00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21000,00</w:t>
            </w:r>
          </w:p>
        </w:tc>
        <w:tc>
          <w:tcPr>
            <w:tcW w:w="9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21000,00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29550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211300,00</w:t>
            </w:r>
          </w:p>
        </w:tc>
      </w:tr>
      <w:tr w:rsidR="00CB24B6" w:rsidRPr="00C7463B">
        <w:trPr>
          <w:jc w:val="center"/>
        </w:trPr>
        <w:tc>
          <w:tcPr>
            <w:tcW w:w="567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Непредвиденные расходы (10%)</w:t>
            </w:r>
          </w:p>
        </w:tc>
        <w:tc>
          <w:tcPr>
            <w:tcW w:w="88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CB24B6" w:rsidRPr="00C7463B">
        <w:trPr>
          <w:jc w:val="center"/>
        </w:trPr>
        <w:tc>
          <w:tcPr>
            <w:tcW w:w="567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НДС</w:t>
            </w:r>
          </w:p>
        </w:tc>
        <w:tc>
          <w:tcPr>
            <w:tcW w:w="88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5700,00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5700,00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8275,00 (20%)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8275,00 (20%)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4200,00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9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4200,00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5910,00</w:t>
            </w:r>
          </w:p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(20%)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42260,00</w:t>
            </w:r>
          </w:p>
        </w:tc>
      </w:tr>
      <w:tr w:rsidR="00CB24B6" w:rsidRPr="00C7463B">
        <w:trPr>
          <w:jc w:val="center"/>
        </w:trPr>
        <w:tc>
          <w:tcPr>
            <w:tcW w:w="567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rPr>
                <w:sz w:val="20"/>
                <w:szCs w:val="20"/>
              </w:rPr>
            </w:pPr>
            <w:r w:rsidRPr="00ED0614">
              <w:rPr>
                <w:sz w:val="20"/>
                <w:szCs w:val="20"/>
              </w:rPr>
              <w:t>Всего смета проекта</w:t>
            </w:r>
          </w:p>
        </w:tc>
        <w:tc>
          <w:tcPr>
            <w:tcW w:w="885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34200,00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34200,00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49650,00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49650,00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25200,00</w:t>
            </w:r>
          </w:p>
        </w:tc>
        <w:tc>
          <w:tcPr>
            <w:tcW w:w="992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25200,00</w:t>
            </w:r>
          </w:p>
        </w:tc>
        <w:tc>
          <w:tcPr>
            <w:tcW w:w="850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35460,00</w:t>
            </w:r>
          </w:p>
        </w:tc>
        <w:tc>
          <w:tcPr>
            <w:tcW w:w="709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67" w:type="dxa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253560,00</w:t>
            </w:r>
          </w:p>
        </w:tc>
      </w:tr>
    </w:tbl>
    <w:p w:rsidR="00CB24B6" w:rsidRPr="00F63A4B" w:rsidRDefault="00CB24B6" w:rsidP="00CA737A">
      <w:pPr>
        <w:rPr>
          <w:rFonts w:ascii="Times New Roman" w:hAnsi="Times New Roman" w:cs="Times New Roman"/>
          <w:sz w:val="2"/>
          <w:szCs w:val="2"/>
        </w:rPr>
        <w:sectPr w:rsidR="00CB24B6" w:rsidRPr="00F63A4B" w:rsidSect="008656C8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pgSz w:w="16840" w:h="11900" w:orient="landscape"/>
          <w:pgMar w:top="284" w:right="730" w:bottom="709" w:left="1134" w:header="0" w:footer="3" w:gutter="0"/>
          <w:cols w:space="720"/>
          <w:noEndnote/>
          <w:titlePg/>
          <w:docGrid w:linePitch="360"/>
        </w:sectPr>
      </w:pPr>
    </w:p>
    <w:p w:rsidR="00CB24B6" w:rsidRPr="00F63A4B" w:rsidRDefault="00CB24B6">
      <w:pPr>
        <w:pStyle w:val="510"/>
        <w:keepNext/>
        <w:keepLines/>
        <w:shd w:val="clear" w:color="auto" w:fill="auto"/>
        <w:spacing w:after="343" w:line="240" w:lineRule="exact"/>
        <w:ind w:firstLine="600"/>
      </w:pPr>
      <w:r>
        <w:t>РАЗДЕЛ 8</w:t>
      </w:r>
      <w:r w:rsidRPr="00F63A4B">
        <w:t>. «ПЕРСПЕКТИВНЫЕ ТОПЛИВНЫЕ БАЛАНСЫ»</w:t>
      </w:r>
      <w:bookmarkEnd w:id="37"/>
      <w:bookmarkEnd w:id="38"/>
    </w:p>
    <w:p w:rsidR="00CB24B6" w:rsidRPr="00F63A4B" w:rsidRDefault="00CB24B6" w:rsidP="00664410">
      <w:pPr>
        <w:pStyle w:val="510"/>
        <w:keepNext/>
        <w:keepLines/>
        <w:shd w:val="clear" w:color="auto" w:fill="auto"/>
        <w:tabs>
          <w:tab w:val="left" w:pos="1035"/>
        </w:tabs>
        <w:spacing w:after="309" w:line="240" w:lineRule="exact"/>
        <w:ind w:firstLine="0"/>
      </w:pPr>
      <w:bookmarkStart w:id="39" w:name="bookmark49"/>
      <w:bookmarkStart w:id="40" w:name="bookmark50"/>
      <w:r>
        <w:t xml:space="preserve">       8.1 </w:t>
      </w:r>
      <w:r w:rsidRPr="00F63A4B">
        <w:t>Общие положения</w:t>
      </w:r>
      <w:bookmarkEnd w:id="39"/>
      <w:bookmarkEnd w:id="40"/>
    </w:p>
    <w:p w:rsidR="00CB24B6" w:rsidRPr="00041AA9" w:rsidRDefault="00CB24B6">
      <w:pPr>
        <w:pStyle w:val="60"/>
        <w:shd w:val="clear" w:color="auto" w:fill="auto"/>
        <w:spacing w:before="0" w:line="220" w:lineRule="exact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Целью разработки настоящего раздела является:</w:t>
      </w:r>
    </w:p>
    <w:p w:rsidR="00CB24B6" w:rsidRPr="00041AA9" w:rsidRDefault="00CB24B6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22" w:lineRule="exact"/>
        <w:ind w:left="760" w:hanging="360"/>
        <w:rPr>
          <w:sz w:val="24"/>
          <w:szCs w:val="24"/>
        </w:rPr>
      </w:pPr>
      <w:r w:rsidRPr="00041AA9">
        <w:rPr>
          <w:sz w:val="24"/>
          <w:szCs w:val="24"/>
        </w:rPr>
        <w:t>установление перспективных объемов тепловой энергии, вырабатываемой на всех источниках тепловой энергии, обеспечивающие спрос на тепловую энергию и теплоноситель для потребителей, на собственные нужды котельных, на потери тепловой энергии при ее передаче по тепловым сетям, на хозяйственные нужды предприятий;</w:t>
      </w:r>
    </w:p>
    <w:p w:rsidR="00CB24B6" w:rsidRPr="00041AA9" w:rsidRDefault="00CB24B6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22" w:lineRule="exact"/>
        <w:ind w:left="760" w:hanging="360"/>
        <w:rPr>
          <w:sz w:val="24"/>
          <w:szCs w:val="24"/>
        </w:rPr>
      </w:pPr>
      <w:r w:rsidRPr="00041AA9">
        <w:rPr>
          <w:sz w:val="24"/>
          <w:szCs w:val="24"/>
        </w:rPr>
        <w:t>установление объемов топлива для обеспечения выработки тепловой энергии на каждом источнике тепловой энергии;</w:t>
      </w:r>
    </w:p>
    <w:p w:rsidR="00CB24B6" w:rsidRPr="00041AA9" w:rsidRDefault="00CB24B6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22" w:lineRule="exact"/>
        <w:ind w:left="760" w:hanging="360"/>
        <w:rPr>
          <w:sz w:val="24"/>
          <w:szCs w:val="24"/>
        </w:rPr>
      </w:pPr>
      <w:r w:rsidRPr="00041AA9">
        <w:rPr>
          <w:sz w:val="24"/>
          <w:szCs w:val="24"/>
        </w:rPr>
        <w:t>определение видов топлива, обеспечивающих выработку необходимой тепловой энергии;</w:t>
      </w:r>
    </w:p>
    <w:p w:rsidR="00CB24B6" w:rsidRPr="00041AA9" w:rsidRDefault="00CB24B6">
      <w:pPr>
        <w:pStyle w:val="60"/>
        <w:numPr>
          <w:ilvl w:val="0"/>
          <w:numId w:val="17"/>
        </w:numPr>
        <w:shd w:val="clear" w:color="auto" w:fill="auto"/>
        <w:tabs>
          <w:tab w:val="left" w:pos="755"/>
        </w:tabs>
        <w:spacing w:before="0" w:line="302" w:lineRule="exact"/>
        <w:ind w:left="760" w:hanging="360"/>
        <w:rPr>
          <w:sz w:val="24"/>
          <w:szCs w:val="24"/>
        </w:rPr>
      </w:pPr>
      <w:r w:rsidRPr="00041AA9">
        <w:rPr>
          <w:sz w:val="24"/>
          <w:szCs w:val="24"/>
        </w:rPr>
        <w:t>установление показателей эффективности использования топлива и предлагаемого к использованию теплоэнергетического оборудования.</w:t>
      </w:r>
    </w:p>
    <w:p w:rsidR="00CB24B6" w:rsidRPr="00041AA9" w:rsidRDefault="00CB24B6">
      <w:pPr>
        <w:pStyle w:val="60"/>
        <w:shd w:val="clear" w:color="auto" w:fill="auto"/>
        <w:spacing w:before="0" w:after="79" w:line="302" w:lineRule="exact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К котельным, использующим в качестве резервного (аварийного) вида топлива топочный мазут, топливо поставляется автотранспортом.</w:t>
      </w:r>
    </w:p>
    <w:p w:rsidR="00CB24B6" w:rsidRPr="00041AA9" w:rsidRDefault="00CB24B6">
      <w:pPr>
        <w:pStyle w:val="60"/>
        <w:shd w:val="clear" w:color="auto" w:fill="auto"/>
        <w:spacing w:before="0" w:after="64" w:line="278" w:lineRule="exact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В выработке тепловой энергии котельными города торф, уголь и возобновляемые местные виды топлива не используются.</w:t>
      </w:r>
    </w:p>
    <w:p w:rsidR="00CB24B6" w:rsidRPr="00041AA9" w:rsidRDefault="00CB24B6">
      <w:pPr>
        <w:pStyle w:val="60"/>
        <w:shd w:val="clear" w:color="auto" w:fill="auto"/>
        <w:spacing w:before="0" w:after="387" w:line="274" w:lineRule="exact"/>
        <w:ind w:firstLine="600"/>
        <w:rPr>
          <w:sz w:val="24"/>
          <w:szCs w:val="24"/>
        </w:rPr>
      </w:pPr>
      <w:bookmarkStart w:id="41" w:name="bookmark51"/>
      <w:r w:rsidRPr="00041AA9">
        <w:rPr>
          <w:sz w:val="24"/>
          <w:szCs w:val="24"/>
        </w:rPr>
        <w:t>Перспективные топливные балансы источников тепловой энергии г. Дюртюли приведены в Книге 8 «Перспективные топливные балансы» Обосновывающих материалов к схеме теплоснабжения.</w:t>
      </w:r>
      <w:bookmarkEnd w:id="41"/>
    </w:p>
    <w:p w:rsidR="00CB24B6" w:rsidRPr="00F63A4B" w:rsidRDefault="00CB24B6" w:rsidP="00664410">
      <w:pPr>
        <w:pStyle w:val="510"/>
        <w:keepNext/>
        <w:keepLines/>
        <w:shd w:val="clear" w:color="auto" w:fill="auto"/>
        <w:tabs>
          <w:tab w:val="left" w:pos="1045"/>
        </w:tabs>
        <w:spacing w:after="257" w:line="240" w:lineRule="exact"/>
        <w:ind w:firstLine="0"/>
      </w:pPr>
      <w:bookmarkStart w:id="42" w:name="bookmark52"/>
      <w:r>
        <w:t xml:space="preserve">          8.2 </w:t>
      </w:r>
      <w:r w:rsidRPr="00F63A4B">
        <w:t>Потребление топлива источниками тепловой энергии</w:t>
      </w:r>
      <w:bookmarkEnd w:id="42"/>
    </w:p>
    <w:p w:rsidR="00CB24B6" w:rsidRDefault="00CB24B6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Перспективные топливные балансы источников тепловой энергии городск</w:t>
      </w:r>
      <w:r>
        <w:rPr>
          <w:sz w:val="24"/>
          <w:szCs w:val="24"/>
        </w:rPr>
        <w:t xml:space="preserve">ого </w:t>
      </w:r>
      <w:r w:rsidRPr="00041AA9">
        <w:rPr>
          <w:sz w:val="24"/>
          <w:szCs w:val="24"/>
        </w:rPr>
        <w:t>посе</w:t>
      </w:r>
      <w:r>
        <w:rPr>
          <w:sz w:val="24"/>
          <w:szCs w:val="24"/>
        </w:rPr>
        <w:t>ления</w:t>
      </w:r>
      <w:r w:rsidRPr="00041AA9">
        <w:rPr>
          <w:sz w:val="24"/>
          <w:szCs w:val="24"/>
        </w:rPr>
        <w:t xml:space="preserve"> г. Дюртюли представлены в таблице 8.2.1.</w:t>
      </w:r>
    </w:p>
    <w:p w:rsidR="00CB24B6" w:rsidRDefault="00CB24B6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</w:p>
    <w:p w:rsidR="00CB24B6" w:rsidRDefault="00CB24B6">
      <w:pPr>
        <w:rPr>
          <w:rFonts w:ascii="Times New Roman" w:hAnsi="Times New Roman" w:cs="Times New Roman"/>
        </w:rPr>
      </w:pPr>
      <w:r>
        <w:br w:type="page"/>
      </w:r>
    </w:p>
    <w:p w:rsidR="00CB24B6" w:rsidRPr="00F63A4B" w:rsidRDefault="00CB24B6">
      <w:pPr>
        <w:pStyle w:val="60"/>
        <w:shd w:val="clear" w:color="auto" w:fill="auto"/>
        <w:spacing w:before="0" w:line="278" w:lineRule="exact"/>
        <w:ind w:firstLine="600"/>
        <w:sectPr w:rsidR="00CB24B6" w:rsidRPr="00F63A4B">
          <w:headerReference w:type="even" r:id="rId49"/>
          <w:headerReference w:type="default" r:id="rId50"/>
          <w:footerReference w:type="even" r:id="rId51"/>
          <w:footerReference w:type="default" r:id="rId52"/>
          <w:pgSz w:w="11900" w:h="16840"/>
          <w:pgMar w:top="1335" w:right="813" w:bottom="1335" w:left="1664" w:header="0" w:footer="3" w:gutter="0"/>
          <w:cols w:space="720"/>
          <w:noEndnote/>
          <w:docGrid w:linePitch="360"/>
        </w:sectPr>
      </w:pPr>
    </w:p>
    <w:p w:rsidR="00CB24B6" w:rsidRPr="00C91042" w:rsidRDefault="00CB24B6" w:rsidP="00221280">
      <w:pPr>
        <w:pStyle w:val="510"/>
        <w:keepNext/>
        <w:keepLines/>
        <w:shd w:val="clear" w:color="auto" w:fill="auto"/>
        <w:spacing w:after="0" w:line="240" w:lineRule="exact"/>
        <w:ind w:left="5620" w:firstLine="0"/>
        <w:jc w:val="right"/>
        <w:rPr>
          <w:b w:val="0"/>
          <w:bCs w:val="0"/>
        </w:rPr>
      </w:pPr>
      <w:bookmarkStart w:id="43" w:name="bookmark53"/>
      <w:r>
        <w:rPr>
          <w:b w:val="0"/>
          <w:bCs w:val="0"/>
        </w:rPr>
        <w:t>Таблица 8</w:t>
      </w:r>
      <w:r w:rsidRPr="00C91042">
        <w:rPr>
          <w:b w:val="0"/>
          <w:bCs w:val="0"/>
        </w:rPr>
        <w:t>.2.1</w:t>
      </w:r>
    </w:p>
    <w:p w:rsidR="00CB24B6" w:rsidRPr="00F63A4B" w:rsidRDefault="00CB24B6">
      <w:pPr>
        <w:pStyle w:val="510"/>
        <w:keepNext/>
        <w:keepLines/>
        <w:shd w:val="clear" w:color="auto" w:fill="auto"/>
        <w:spacing w:after="0" w:line="240" w:lineRule="exact"/>
        <w:ind w:left="5620" w:firstLine="0"/>
        <w:jc w:val="left"/>
      </w:pPr>
      <w:r w:rsidRPr="00F63A4B">
        <w:t>Перспективный топливный баланс</w:t>
      </w:r>
      <w:bookmarkEnd w:id="43"/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2870"/>
        <w:gridCol w:w="1018"/>
        <w:gridCol w:w="605"/>
        <w:gridCol w:w="605"/>
        <w:gridCol w:w="600"/>
        <w:gridCol w:w="677"/>
        <w:gridCol w:w="7"/>
        <w:gridCol w:w="648"/>
        <w:gridCol w:w="22"/>
        <w:gridCol w:w="638"/>
        <w:gridCol w:w="34"/>
        <w:gridCol w:w="650"/>
        <w:gridCol w:w="27"/>
        <w:gridCol w:w="671"/>
        <w:gridCol w:w="6"/>
        <w:gridCol w:w="678"/>
        <w:gridCol w:w="648"/>
        <w:gridCol w:w="29"/>
        <w:gridCol w:w="771"/>
      </w:tblGrid>
      <w:tr w:rsidR="00CB24B6" w:rsidRPr="00F63A4B">
        <w:trPr>
          <w:trHeight w:hRule="exact" w:val="648"/>
          <w:jc w:val="center"/>
        </w:trPr>
        <w:tc>
          <w:tcPr>
            <w:tcW w:w="2870" w:type="dxa"/>
            <w:shd w:val="clear" w:color="auto" w:fill="FFFFFF"/>
            <w:vAlign w:val="center"/>
          </w:tcPr>
          <w:p w:rsidR="00CB24B6" w:rsidRPr="00F63A4B" w:rsidRDefault="00CB24B6" w:rsidP="00664410">
            <w:pPr>
              <w:pStyle w:val="21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"/>
              </w:rPr>
              <w:t>Показатель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CB24B6" w:rsidRPr="00F63A4B" w:rsidRDefault="00CB24B6" w:rsidP="00664410">
            <w:pPr>
              <w:pStyle w:val="21"/>
              <w:shd w:val="clear" w:color="auto" w:fill="auto"/>
              <w:spacing w:line="160" w:lineRule="exact"/>
              <w:ind w:firstLine="0"/>
              <w:jc w:val="center"/>
            </w:pPr>
            <w:r w:rsidRPr="00F63A4B">
              <w:rPr>
                <w:rStyle w:val="28pt"/>
              </w:rPr>
              <w:t>Ед н</w:t>
            </w:r>
            <w:r>
              <w:rPr>
                <w:rStyle w:val="28pt"/>
              </w:rPr>
              <w:t>з</w:t>
            </w:r>
            <w:r w:rsidRPr="00F63A4B">
              <w:rPr>
                <w:rStyle w:val="28pt"/>
              </w:rPr>
              <w:t>м</w:t>
            </w:r>
            <w:r w:rsidRPr="00F63A4B">
              <w:rPr>
                <w:rStyle w:val="28pt2"/>
              </w:rPr>
              <w:t>.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F63A4B" w:rsidRDefault="00CB24B6" w:rsidP="00664410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>
              <w:rPr>
                <w:rStyle w:val="28pt"/>
              </w:rPr>
              <w:t>2025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F63A4B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26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F63A4B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27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F63A4B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28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F63A4B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29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F63A4B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30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F63A4B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31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F63A4B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32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F63A4B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33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F63A4B" w:rsidRDefault="00CB24B6" w:rsidP="00A061E5">
            <w:pPr>
              <w:pStyle w:val="21"/>
              <w:shd w:val="clear" w:color="auto" w:fill="auto"/>
              <w:spacing w:line="160" w:lineRule="exact"/>
              <w:ind w:left="22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34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F63A4B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</w:pPr>
            <w:r w:rsidRPr="00F63A4B">
              <w:rPr>
                <w:rStyle w:val="28pt"/>
              </w:rPr>
              <w:t>20</w:t>
            </w:r>
            <w:r>
              <w:rPr>
                <w:rStyle w:val="28pt"/>
              </w:rPr>
              <w:t>35</w:t>
            </w:r>
          </w:p>
        </w:tc>
      </w:tr>
      <w:tr w:rsidR="00CB24B6" w:rsidRPr="00F63A4B">
        <w:trPr>
          <w:trHeight w:hRule="exact" w:val="389"/>
          <w:jc w:val="center"/>
        </w:trPr>
        <w:tc>
          <w:tcPr>
            <w:tcW w:w="11204" w:type="dxa"/>
            <w:gridSpan w:val="19"/>
            <w:shd w:val="clear" w:color="auto" w:fill="FFFFFF"/>
            <w:vAlign w:val="center"/>
          </w:tcPr>
          <w:p w:rsidR="00CB24B6" w:rsidRPr="00F63A4B" w:rsidRDefault="00CB24B6" w:rsidP="00664410">
            <w:pPr>
              <w:pStyle w:val="21"/>
              <w:shd w:val="clear" w:color="auto" w:fill="auto"/>
              <w:spacing w:line="160" w:lineRule="exact"/>
              <w:ind w:firstLine="0"/>
              <w:jc w:val="center"/>
            </w:pPr>
            <w:r w:rsidRPr="00F65132">
              <w:rPr>
                <w:rStyle w:val="28pt"/>
                <w:sz w:val="20"/>
                <w:szCs w:val="20"/>
              </w:rPr>
              <w:t>Центральная котельная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A061E5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133,9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133,9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133,9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133,9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133,9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133,9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134,22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134,22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137,12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137,12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146,1</w:t>
            </w:r>
          </w:p>
        </w:tc>
      </w:tr>
      <w:tr w:rsidR="00CB24B6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A061E5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133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133,32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133,32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136,2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136,2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146,1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A061E5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90,43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90,55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90,78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90,99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91,15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91,37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91,68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91,88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92,02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92,25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92,49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A061E5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тыс. 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195,4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197,2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196,3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195,8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196,7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198,6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198,9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199,2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199,5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199,7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D2002D" w:rsidRDefault="00CB24B6" w:rsidP="00A061E5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199,9</w:t>
            </w:r>
          </w:p>
        </w:tc>
      </w:tr>
      <w:tr w:rsidR="00CB24B6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AB5AD7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ккал/кг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</w:tr>
      <w:tr w:rsidR="00CB24B6" w:rsidRPr="00F63A4B">
        <w:trPr>
          <w:trHeight w:hRule="exact" w:val="350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AB5AD7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Природный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  <w:vertAlign w:val="superscript"/>
              </w:rPr>
            </w:pPr>
            <w:r w:rsidRPr="00D2002D">
              <w:rPr>
                <w:rStyle w:val="28pt2"/>
              </w:rPr>
              <w:t>ккал/м</w:t>
            </w:r>
            <w:r w:rsidRPr="00D2002D">
              <w:rPr>
                <w:rStyle w:val="28pt2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7900</w:t>
            </w:r>
          </w:p>
        </w:tc>
      </w:tr>
      <w:tr w:rsidR="00CB24B6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AB5AD7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  <w:vertAlign w:val="superscript"/>
              </w:rPr>
            </w:pPr>
            <w:r w:rsidRPr="00D2002D">
              <w:rPr>
                <w:rStyle w:val="28pt2"/>
              </w:rPr>
              <w:t>тыс. м</w:t>
            </w:r>
            <w:r w:rsidRPr="00D2002D">
              <w:rPr>
                <w:rStyle w:val="28pt2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23425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23882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hanging="4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23950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24114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24250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24444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24836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24758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25102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25452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25789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AB5AD7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2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  <w:vertAlign w:val="superscript"/>
              </w:rPr>
            </w:pPr>
            <w:r w:rsidRPr="00D2002D">
              <w:rPr>
                <w:rStyle w:val="28pt2"/>
              </w:rPr>
              <w:t>млн.м</w:t>
            </w:r>
            <w:r w:rsidRPr="00D2002D">
              <w:rPr>
                <w:rStyle w:val="28pt2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23,425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23,882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hanging="4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23,950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24,114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24,250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24,444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24,836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24,758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25,102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25,452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25,789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AB5AD7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Затраты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тыс.тут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27,24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27,77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27,85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28,04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D2002D" w:rsidRDefault="00CB24B6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28,19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28,42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28,88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28,79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29,19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29,59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29,99</w:t>
            </w:r>
          </w:p>
        </w:tc>
      </w:tr>
      <w:tr w:rsidR="00CB24B6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AB5AD7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%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90,4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90,4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90,4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90,4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90,4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90,4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4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91,5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D2002D">
              <w:rPr>
                <w:sz w:val="16"/>
                <w:szCs w:val="16"/>
              </w:rPr>
              <w:t>91,5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AB5A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91,5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D2002D" w:rsidRDefault="00CB24B6" w:rsidP="00AB5A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91,5</w:t>
            </w:r>
          </w:p>
        </w:tc>
      </w:tr>
      <w:tr w:rsidR="00CB24B6" w:rsidRPr="00F63A4B">
        <w:trPr>
          <w:trHeight w:hRule="exact" w:val="34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УРУТ на отпуск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D2002D" w:rsidRDefault="00CB24B6" w:rsidP="00D2002D">
            <w:pPr>
              <w:pStyle w:val="21"/>
              <w:shd w:val="clear" w:color="auto" w:fill="auto"/>
              <w:spacing w:line="160" w:lineRule="exact"/>
              <w:ind w:left="180" w:firstLine="0"/>
              <w:jc w:val="left"/>
              <w:rPr>
                <w:sz w:val="16"/>
                <w:szCs w:val="16"/>
              </w:rPr>
            </w:pPr>
            <w:r w:rsidRPr="00D2002D">
              <w:rPr>
                <w:rStyle w:val="28pt2"/>
              </w:rPr>
              <w:t>кг.у.т/Гкал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D2002D">
            <w:pPr>
              <w:jc w:val="righ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139,41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D2002D" w:rsidRDefault="00CB24B6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140,82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D2002D" w:rsidRDefault="00CB24B6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141,87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D2002D" w:rsidRDefault="00CB24B6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143,21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D2002D" w:rsidRDefault="00CB24B6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143,31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D2002D" w:rsidRDefault="00CB24B6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143,10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145,19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144,53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D2002D" w:rsidRDefault="00CB24B6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146,32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D2002D" w:rsidRDefault="00CB24B6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148,17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D2002D" w:rsidRDefault="00CB24B6" w:rsidP="00D2002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2002D">
              <w:rPr>
                <w:rFonts w:ascii="Times New Roman" w:hAnsi="Times New Roman" w:cs="Times New Roman"/>
                <w:sz w:val="16"/>
                <w:szCs w:val="16"/>
              </w:rPr>
              <w:t>150,03</w:t>
            </w:r>
          </w:p>
        </w:tc>
      </w:tr>
      <w:tr w:rsidR="00CB24B6" w:rsidRPr="00F63A4B">
        <w:trPr>
          <w:trHeight w:hRule="exact" w:val="389"/>
          <w:jc w:val="center"/>
        </w:trPr>
        <w:tc>
          <w:tcPr>
            <w:tcW w:w="11204" w:type="dxa"/>
            <w:gridSpan w:val="19"/>
            <w:shd w:val="clear" w:color="auto" w:fill="FFFFFF"/>
            <w:vAlign w:val="center"/>
          </w:tcPr>
          <w:p w:rsidR="00CB24B6" w:rsidRPr="00F63A4B" w:rsidRDefault="00CB24B6" w:rsidP="00AB5AD7">
            <w:pPr>
              <w:pStyle w:val="2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"/>
                <w:sz w:val="20"/>
                <w:szCs w:val="20"/>
              </w:rPr>
              <w:t>БМК «Нефтяной колледж» ул.Седова,4/3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0,17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CB24B6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0,08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</w:tr>
      <w:tr w:rsidR="00CB24B6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CB24B6" w:rsidRPr="00F63A4B">
        <w:trPr>
          <w:trHeight w:hRule="exact" w:val="350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Природный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ккал/м</w:t>
            </w:r>
            <w:r w:rsidRPr="00664410"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CB24B6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тыс. м</w:t>
            </w:r>
            <w:r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jc w:val="center"/>
              <w:rPr>
                <w:rFonts w:ascii="Times New Roman" w:hAnsi="Times New Roman" w:cs="Times New Roman"/>
              </w:rPr>
            </w:pPr>
            <w:r w:rsidRPr="00E4275C">
              <w:rPr>
                <w:rFonts w:ascii="Times New Roman" w:hAnsi="Times New Roman" w:cs="Times New Roman"/>
                <w:sz w:val="16"/>
                <w:szCs w:val="16"/>
              </w:rPr>
              <w:t>23,07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2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млн</w:t>
            </w:r>
            <w:r>
              <w:rPr>
                <w:rStyle w:val="28pt2"/>
                <w:sz w:val="18"/>
                <w:szCs w:val="18"/>
              </w:rPr>
              <w:t>.</w:t>
            </w:r>
            <w:r w:rsidRPr="00664410">
              <w:rPr>
                <w:rStyle w:val="28pt2"/>
                <w:sz w:val="18"/>
                <w:szCs w:val="18"/>
              </w:rPr>
              <w:t>м</w:t>
            </w:r>
            <w:r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0,023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Затраты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>
              <w:rPr>
                <w:rStyle w:val="28pt2"/>
                <w:sz w:val="18"/>
                <w:szCs w:val="18"/>
              </w:rPr>
              <w:t>тыс.тут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0,027</w:t>
            </w:r>
          </w:p>
        </w:tc>
      </w:tr>
      <w:tr w:rsidR="00CB24B6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%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</w:t>
            </w:r>
          </w:p>
        </w:tc>
      </w:tr>
      <w:tr w:rsidR="00CB24B6" w:rsidRPr="00F63A4B">
        <w:trPr>
          <w:trHeight w:hRule="exact" w:val="34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УРУТ на отпуск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кг.у.т/Гкал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178,41</w:t>
            </w:r>
          </w:p>
        </w:tc>
      </w:tr>
      <w:tr w:rsidR="00CB24B6" w:rsidRPr="00F63A4B">
        <w:trPr>
          <w:trHeight w:hRule="exact" w:val="341"/>
          <w:jc w:val="center"/>
        </w:trPr>
        <w:tc>
          <w:tcPr>
            <w:tcW w:w="11204" w:type="dxa"/>
            <w:gridSpan w:val="19"/>
            <w:shd w:val="clear" w:color="auto" w:fill="FFFFFF"/>
            <w:vAlign w:val="center"/>
          </w:tcPr>
          <w:p w:rsidR="00CB24B6" w:rsidRPr="00F63A4B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"/>
                <w:sz w:val="20"/>
                <w:szCs w:val="20"/>
              </w:rPr>
              <w:t>БМК «Социальный приют» ул.Левоневского,22</w:t>
            </w:r>
          </w:p>
        </w:tc>
      </w:tr>
      <w:tr w:rsidR="00CB24B6" w:rsidRPr="00F63A4B">
        <w:trPr>
          <w:trHeight w:hRule="exact" w:val="33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0,215</w:t>
            </w:r>
          </w:p>
        </w:tc>
      </w:tr>
      <w:tr w:rsidR="00CB24B6" w:rsidRPr="00F63A4B">
        <w:trPr>
          <w:trHeight w:hRule="exact" w:val="341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0,173</w:t>
            </w:r>
          </w:p>
        </w:tc>
      </w:tr>
      <w:tr w:rsidR="00CB24B6" w:rsidRPr="00F63A4B">
        <w:trPr>
          <w:trHeight w:hRule="exact" w:val="341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633FE1" w:rsidRDefault="00CB24B6" w:rsidP="00D2002D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633FE1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633FE1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633FE1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633FE1" w:rsidRDefault="00CB24B6" w:rsidP="00D2002D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CB24B6" w:rsidRPr="00633FE1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633FE1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CB24B6" w:rsidRPr="00633FE1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633FE1" w:rsidRDefault="00CB24B6" w:rsidP="00D2002D">
            <w:pPr>
              <w:pStyle w:val="21"/>
              <w:shd w:val="clear" w:color="auto" w:fill="auto"/>
              <w:spacing w:line="160" w:lineRule="exact"/>
              <w:ind w:left="160" w:hanging="160"/>
              <w:jc w:val="center"/>
              <w:rPr>
                <w:sz w:val="16"/>
                <w:szCs w:val="16"/>
              </w:rPr>
            </w:pPr>
            <w:r w:rsidRPr="00633FE1">
              <w:rPr>
                <w:sz w:val="16"/>
                <w:szCs w:val="16"/>
              </w:rPr>
              <w:t>-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633FE1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CB24B6" w:rsidRPr="00633FE1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FE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B24B6" w:rsidRPr="00F63A4B">
        <w:trPr>
          <w:trHeight w:hRule="exact" w:val="341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0,297</w:t>
            </w:r>
          </w:p>
        </w:tc>
      </w:tr>
      <w:tr w:rsidR="00CB24B6" w:rsidRPr="00F63A4B">
        <w:trPr>
          <w:trHeight w:hRule="exact" w:val="341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CB24B6" w:rsidRPr="00F63A4B">
        <w:trPr>
          <w:trHeight w:hRule="exact" w:val="33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Природный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ккал/м</w:t>
            </w:r>
            <w:r w:rsidRPr="00664410"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 w:rsidRPr="00E4275C">
              <w:rPr>
                <w:sz w:val="16"/>
                <w:szCs w:val="16"/>
              </w:rPr>
              <w:t>7900</w:t>
            </w:r>
          </w:p>
        </w:tc>
      </w:tr>
      <w:tr w:rsidR="00CB24B6" w:rsidRPr="00F63A4B">
        <w:trPr>
          <w:trHeight w:hRule="exact" w:val="341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тыс. м</w:t>
            </w:r>
            <w:r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45,21</w:t>
            </w:r>
          </w:p>
        </w:tc>
      </w:tr>
      <w:tr w:rsidR="00CB24B6" w:rsidRPr="00F63A4B">
        <w:trPr>
          <w:trHeight w:hRule="exact" w:val="341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2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млн</w:t>
            </w:r>
            <w:r>
              <w:rPr>
                <w:rStyle w:val="28pt2"/>
                <w:sz w:val="18"/>
                <w:szCs w:val="18"/>
              </w:rPr>
              <w:t>.</w:t>
            </w:r>
            <w:r w:rsidRPr="00664410">
              <w:rPr>
                <w:rStyle w:val="28pt2"/>
                <w:sz w:val="18"/>
                <w:szCs w:val="18"/>
              </w:rPr>
              <w:t>м</w:t>
            </w:r>
            <w:r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0,045</w:t>
            </w:r>
          </w:p>
        </w:tc>
      </w:tr>
      <w:tr w:rsidR="00CB24B6" w:rsidRPr="00F63A4B">
        <w:trPr>
          <w:trHeight w:hRule="exact" w:val="341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Затраты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>
              <w:rPr>
                <w:rStyle w:val="28pt2"/>
                <w:sz w:val="18"/>
                <w:szCs w:val="18"/>
              </w:rPr>
              <w:t>тыс.тут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0,052</w:t>
            </w:r>
          </w:p>
        </w:tc>
      </w:tr>
      <w:tr w:rsidR="00CB24B6" w:rsidRPr="00F63A4B">
        <w:trPr>
          <w:trHeight w:hRule="exact" w:val="360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%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</w:tr>
      <w:tr w:rsidR="00CB24B6" w:rsidRPr="00F63A4B">
        <w:trPr>
          <w:trHeight w:hRule="exact" w:val="360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УРУТ на отпуск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кг.у.т/Гкал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6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98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84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648" w:type="dxa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  <w:tc>
          <w:tcPr>
            <w:tcW w:w="800" w:type="dxa"/>
            <w:gridSpan w:val="2"/>
            <w:shd w:val="clear" w:color="auto" w:fill="FFFFFF"/>
            <w:vAlign w:val="center"/>
          </w:tcPr>
          <w:p w:rsidR="00CB24B6" w:rsidRPr="00E4275C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176,58</w:t>
            </w:r>
          </w:p>
        </w:tc>
      </w:tr>
      <w:tr w:rsidR="00CB24B6" w:rsidRPr="00F63A4B">
        <w:trPr>
          <w:trHeight w:hRule="exact" w:val="389"/>
          <w:jc w:val="center"/>
        </w:trPr>
        <w:tc>
          <w:tcPr>
            <w:tcW w:w="11204" w:type="dxa"/>
            <w:gridSpan w:val="19"/>
            <w:shd w:val="clear" w:color="auto" w:fill="FFFFFF"/>
            <w:vAlign w:val="center"/>
          </w:tcPr>
          <w:p w:rsidR="00CB24B6" w:rsidRPr="00F63A4B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"/>
                <w:sz w:val="20"/>
                <w:szCs w:val="20"/>
              </w:rPr>
              <w:t>БМК «Народный суд» ул.Седова,22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Установленная тепловая мощность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</w:tr>
      <w:tr w:rsidR="00CB24B6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Располагаемая мощность оборудования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Достигнутый максимум тепловой нагрузки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3B0BD7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BD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Годовая выработка котельной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тыс. Гкал/ч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</w:tr>
      <w:tr w:rsidR="00CB24B6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Теплотворная способность 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ккал/кг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</w:tr>
      <w:tr w:rsidR="00CB24B6" w:rsidRPr="00F63A4B">
        <w:trPr>
          <w:trHeight w:hRule="exact" w:val="350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Природный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ккал/м</w:t>
            </w:r>
            <w:r w:rsidRPr="00664410"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</w:t>
            </w:r>
          </w:p>
        </w:tc>
      </w:tr>
      <w:tr w:rsidR="00CB24B6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Затрачено топлива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тыс. м</w:t>
            </w:r>
            <w:r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32,73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rStyle w:val="28pt2"/>
                <w:sz w:val="18"/>
                <w:szCs w:val="18"/>
              </w:rPr>
              <w:t xml:space="preserve">Природный </w:t>
            </w:r>
            <w:r w:rsidRPr="00664410">
              <w:rPr>
                <w:rStyle w:val="28pt2"/>
                <w:sz w:val="18"/>
                <w:szCs w:val="18"/>
              </w:rPr>
              <w:t>газ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  <w:vertAlign w:val="superscript"/>
              </w:rPr>
            </w:pPr>
            <w:r w:rsidRPr="00664410">
              <w:rPr>
                <w:rStyle w:val="28pt2"/>
                <w:sz w:val="18"/>
                <w:szCs w:val="18"/>
              </w:rPr>
              <w:t>млн</w:t>
            </w:r>
            <w:r>
              <w:rPr>
                <w:rStyle w:val="28pt2"/>
                <w:sz w:val="18"/>
                <w:szCs w:val="18"/>
              </w:rPr>
              <w:t>.</w:t>
            </w:r>
            <w:r w:rsidRPr="00664410">
              <w:rPr>
                <w:rStyle w:val="28pt2"/>
                <w:sz w:val="18"/>
                <w:szCs w:val="18"/>
              </w:rPr>
              <w:t>м</w:t>
            </w:r>
            <w:r>
              <w:rPr>
                <w:rStyle w:val="28pt2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0,033</w:t>
            </w:r>
          </w:p>
        </w:tc>
      </w:tr>
      <w:tr w:rsidR="00CB24B6" w:rsidRPr="00F63A4B">
        <w:trPr>
          <w:trHeight w:hRule="exact" w:val="32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Затраты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топлива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>
              <w:rPr>
                <w:rStyle w:val="28pt2"/>
                <w:sz w:val="18"/>
                <w:szCs w:val="18"/>
              </w:rPr>
              <w:t>тыс.тут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0,038</w:t>
            </w:r>
          </w:p>
        </w:tc>
      </w:tr>
      <w:tr w:rsidR="00CB24B6" w:rsidRPr="00F63A4B">
        <w:trPr>
          <w:trHeight w:hRule="exact" w:val="322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КЦД оборудования</w:t>
            </w:r>
          </w:p>
        </w:tc>
        <w:tc>
          <w:tcPr>
            <w:tcW w:w="1018" w:type="dxa"/>
            <w:shd w:val="clear" w:color="auto" w:fill="FFFFFF"/>
            <w:vAlign w:val="center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center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%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92,2</w:t>
            </w:r>
          </w:p>
        </w:tc>
      </w:tr>
      <w:tr w:rsidR="00CB24B6" w:rsidRPr="00F63A4B">
        <w:trPr>
          <w:trHeight w:hRule="exact" w:val="346"/>
          <w:jc w:val="center"/>
        </w:trPr>
        <w:tc>
          <w:tcPr>
            <w:tcW w:w="2870" w:type="dxa"/>
            <w:shd w:val="clear" w:color="auto" w:fill="FFFFFF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УРУТ на отпуск</w:t>
            </w:r>
            <w:r>
              <w:rPr>
                <w:rStyle w:val="28pt2"/>
                <w:sz w:val="18"/>
                <w:szCs w:val="18"/>
              </w:rPr>
              <w:t xml:space="preserve"> </w:t>
            </w:r>
            <w:r w:rsidRPr="00664410">
              <w:rPr>
                <w:rStyle w:val="28pt2"/>
                <w:sz w:val="18"/>
                <w:szCs w:val="18"/>
              </w:rPr>
              <w:t>теплоты в тепловые сети</w:t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CB24B6" w:rsidRPr="00664410" w:rsidRDefault="00CB24B6" w:rsidP="00D2002D">
            <w:pPr>
              <w:pStyle w:val="21"/>
              <w:shd w:val="clear" w:color="auto" w:fill="auto"/>
              <w:spacing w:line="160" w:lineRule="exact"/>
              <w:ind w:left="180" w:firstLine="0"/>
              <w:jc w:val="left"/>
              <w:rPr>
                <w:sz w:val="18"/>
                <w:szCs w:val="18"/>
              </w:rPr>
            </w:pPr>
            <w:r w:rsidRPr="00664410">
              <w:rPr>
                <w:rStyle w:val="28pt2"/>
                <w:sz w:val="18"/>
                <w:szCs w:val="18"/>
              </w:rPr>
              <w:t>кг.у.т/Гкал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gridSpan w:val="3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2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677" w:type="dxa"/>
            <w:gridSpan w:val="2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CB24B6" w:rsidRPr="007333F3" w:rsidRDefault="00CB24B6" w:rsidP="00D2002D">
            <w:pPr>
              <w:pStyle w:val="21"/>
              <w:shd w:val="clear" w:color="auto" w:fill="auto"/>
              <w:spacing w:line="160" w:lineRule="exact"/>
              <w:ind w:left="16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173,9</w:t>
            </w:r>
          </w:p>
        </w:tc>
      </w:tr>
    </w:tbl>
    <w:p w:rsidR="00CB24B6" w:rsidRPr="00633FE1" w:rsidRDefault="00CB24B6">
      <w:pPr>
        <w:rPr>
          <w:rFonts w:ascii="Times New Roman" w:hAnsi="Times New Roman" w:cs="Times New Roman"/>
          <w:sz w:val="20"/>
          <w:szCs w:val="20"/>
        </w:rPr>
        <w:sectPr w:rsidR="00CB24B6" w:rsidRPr="00633FE1" w:rsidSect="00361252">
          <w:headerReference w:type="even" r:id="rId53"/>
          <w:footerReference w:type="even" r:id="rId54"/>
          <w:footerReference w:type="default" r:id="rId55"/>
          <w:pgSz w:w="16840" w:h="11900" w:orient="landscape"/>
          <w:pgMar w:top="1013" w:right="735" w:bottom="709" w:left="1580" w:header="0" w:footer="3" w:gutter="0"/>
          <w:cols w:space="720"/>
          <w:noEndnote/>
          <w:docGrid w:linePitch="360"/>
        </w:sectPr>
      </w:pPr>
    </w:p>
    <w:p w:rsidR="00CB24B6" w:rsidRPr="00041AA9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Проанализировав данные таблиц 8.2.1, можно заметить, что потребление топлива котельных изменяется в связи с увеличением присоединенной нагрузки, а также изменением величины тепловых потерь при передаче тепловой энергии.</w:t>
      </w: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Удельный расход условного топлива меняется на всем рассматриваемом периоде в связи с реконструкцией котельных.</w:t>
      </w: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</w:pPr>
    </w:p>
    <w:p w:rsidR="00CB24B6" w:rsidRDefault="00CB24B6">
      <w:pPr>
        <w:rPr>
          <w:rFonts w:ascii="Times New Roman" w:hAnsi="Times New Roman" w:cs="Times New Roman"/>
        </w:rPr>
      </w:pPr>
      <w:r>
        <w:br w:type="page"/>
      </w:r>
    </w:p>
    <w:p w:rsidR="00CB24B6" w:rsidRPr="00041AA9" w:rsidRDefault="00CB24B6">
      <w:pPr>
        <w:pStyle w:val="60"/>
        <w:shd w:val="clear" w:color="auto" w:fill="auto"/>
        <w:spacing w:before="0" w:line="274" w:lineRule="exact"/>
        <w:ind w:firstLine="600"/>
        <w:rPr>
          <w:sz w:val="24"/>
          <w:szCs w:val="24"/>
        </w:rPr>
        <w:sectPr w:rsidR="00CB24B6" w:rsidRPr="00041AA9">
          <w:footerReference w:type="even" r:id="rId56"/>
          <w:footerReference w:type="default" r:id="rId57"/>
          <w:pgSz w:w="11900" w:h="16840"/>
          <w:pgMar w:top="1143" w:right="823" w:bottom="1143" w:left="1665" w:header="0" w:footer="3" w:gutter="0"/>
          <w:cols w:space="720"/>
          <w:noEndnote/>
          <w:docGrid w:linePitch="360"/>
        </w:sectPr>
      </w:pPr>
    </w:p>
    <w:p w:rsidR="00CB24B6" w:rsidRPr="00F63A4B" w:rsidRDefault="00CB24B6" w:rsidP="000A52A5">
      <w:pPr>
        <w:pStyle w:val="51"/>
        <w:shd w:val="clear" w:color="auto" w:fill="auto"/>
        <w:tabs>
          <w:tab w:val="left" w:pos="2808"/>
          <w:tab w:val="left" w:pos="4800"/>
        </w:tabs>
        <w:spacing w:after="0" w:line="278" w:lineRule="exact"/>
        <w:ind w:firstLine="600"/>
        <w:jc w:val="center"/>
      </w:pPr>
      <w:r w:rsidRPr="00F63A4B">
        <w:t xml:space="preserve">РАЗДЕЛ </w:t>
      </w:r>
      <w:r>
        <w:t xml:space="preserve">9. </w:t>
      </w:r>
      <w:r w:rsidRPr="00F63A4B">
        <w:t>«</w:t>
      </w:r>
      <w:r>
        <w:t>ИНВЕСТИЦИИ В СТРОИТЕЛЬСТВО, РЕКОНСТРУКЦИЮ, ТЕХНИЧЕСКОЕ ПЕРЕВООРУЖЕНИЕ И (ИЛИ) МОДЕРНИЗАЦИЮ</w:t>
      </w:r>
      <w:r w:rsidRPr="00F63A4B">
        <w:t>»</w:t>
      </w:r>
    </w:p>
    <w:p w:rsidR="00CB24B6" w:rsidRDefault="00CB24B6">
      <w:pPr>
        <w:pStyle w:val="51"/>
        <w:shd w:val="clear" w:color="auto" w:fill="auto"/>
        <w:tabs>
          <w:tab w:val="left" w:pos="2808"/>
          <w:tab w:val="left" w:pos="4800"/>
        </w:tabs>
        <w:spacing w:after="0" w:line="278" w:lineRule="exact"/>
        <w:ind w:firstLine="600"/>
        <w:jc w:val="both"/>
      </w:pPr>
    </w:p>
    <w:p w:rsidR="00CB24B6" w:rsidRPr="00F63A4B" w:rsidRDefault="00CB24B6" w:rsidP="004F7EF4">
      <w:pPr>
        <w:pStyle w:val="510"/>
        <w:keepNext/>
        <w:keepLines/>
        <w:shd w:val="clear" w:color="auto" w:fill="auto"/>
        <w:tabs>
          <w:tab w:val="left" w:pos="990"/>
        </w:tabs>
        <w:spacing w:after="236" w:line="240" w:lineRule="auto"/>
        <w:ind w:firstLine="0"/>
      </w:pPr>
      <w:r>
        <w:t xml:space="preserve">                </w:t>
      </w:r>
      <w:bookmarkStart w:id="44" w:name="bookmark31"/>
      <w:r>
        <w:t xml:space="preserve">9.1 </w:t>
      </w:r>
      <w:bookmarkEnd w:id="44"/>
      <w:r>
        <w:t>Предложения по величине необходимых инвестиций в строительство, реконструкцию, техническое перевооружение и (или) модернизацию.</w:t>
      </w:r>
    </w:p>
    <w:p w:rsidR="00CB24B6" w:rsidRDefault="00CB24B6" w:rsidP="004F7EF4">
      <w:pPr>
        <w:pStyle w:val="21"/>
        <w:shd w:val="clear" w:color="auto" w:fill="auto"/>
        <w:spacing w:line="240" w:lineRule="auto"/>
        <w:ind w:firstLine="760"/>
      </w:pPr>
      <w:r>
        <w:t>До конца расчетного периода запланированы мероприятия по техническому перевооружению источников тепловой энергии.</w:t>
      </w:r>
    </w:p>
    <w:p w:rsidR="00CB24B6" w:rsidRDefault="00CB24B6" w:rsidP="004F7EF4">
      <w:pPr>
        <w:pStyle w:val="21"/>
        <w:shd w:val="clear" w:color="auto" w:fill="auto"/>
        <w:spacing w:line="240" w:lineRule="auto"/>
        <w:ind w:firstLine="760"/>
      </w:pPr>
      <w:r>
        <w:t>План капитальных вложений для реализации проектов по развитию систем теплоснабжения в части источников тепловой энергии (мощности) приведен в таблице 9.1.1.</w:t>
      </w:r>
    </w:p>
    <w:p w:rsidR="00CB24B6" w:rsidRDefault="00CB24B6" w:rsidP="004F7EF4">
      <w:pPr>
        <w:pStyle w:val="21"/>
        <w:shd w:val="clear" w:color="auto" w:fill="auto"/>
        <w:spacing w:line="240" w:lineRule="auto"/>
        <w:ind w:firstLine="760"/>
      </w:pPr>
    </w:p>
    <w:p w:rsidR="00CB24B6" w:rsidRDefault="00CB24B6" w:rsidP="004F7EF4">
      <w:pPr>
        <w:pStyle w:val="21"/>
        <w:shd w:val="clear" w:color="auto" w:fill="auto"/>
        <w:spacing w:line="240" w:lineRule="auto"/>
        <w:ind w:firstLine="760"/>
        <w:rPr>
          <w:b/>
          <w:bCs/>
        </w:rPr>
      </w:pPr>
      <w:r>
        <w:rPr>
          <w:b/>
          <w:bCs/>
        </w:rPr>
        <w:t>9.2 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</w:r>
    </w:p>
    <w:p w:rsidR="00CB24B6" w:rsidRDefault="00CB24B6" w:rsidP="004F7EF4">
      <w:pPr>
        <w:pStyle w:val="21"/>
        <w:shd w:val="clear" w:color="auto" w:fill="auto"/>
        <w:spacing w:line="240" w:lineRule="auto"/>
        <w:ind w:firstLine="760"/>
        <w:rPr>
          <w:b/>
          <w:bCs/>
        </w:rPr>
      </w:pPr>
    </w:p>
    <w:p w:rsidR="00CB24B6" w:rsidRDefault="00CB24B6" w:rsidP="004F7EF4">
      <w:pPr>
        <w:pStyle w:val="21"/>
        <w:shd w:val="clear" w:color="auto" w:fill="auto"/>
        <w:spacing w:line="240" w:lineRule="auto"/>
        <w:ind w:firstLine="760"/>
      </w:pPr>
      <w:r>
        <w:t>До конца расчетного периода запланированы мероприятия по модернизации участков тепловых сетей.</w:t>
      </w:r>
    </w:p>
    <w:p w:rsidR="00CB24B6" w:rsidRDefault="00CB24B6" w:rsidP="004F7EF4">
      <w:pPr>
        <w:pStyle w:val="21"/>
        <w:shd w:val="clear" w:color="auto" w:fill="auto"/>
        <w:spacing w:line="240" w:lineRule="auto"/>
        <w:ind w:firstLine="760"/>
        <w:rPr>
          <w:b/>
          <w:bCs/>
        </w:rPr>
      </w:pPr>
      <w:r>
        <w:t>Суммарные затраты на реализацию предлагаемых проектов по развитию участков тепловых сетей городского образования г.Дюртюли Дюртюлинского района составляет 56 млн. руб. на период до 2029 года.</w:t>
      </w:r>
    </w:p>
    <w:p w:rsidR="00CB24B6" w:rsidRDefault="00CB24B6" w:rsidP="006A6010">
      <w:pPr>
        <w:pStyle w:val="60"/>
        <w:shd w:val="clear" w:color="auto" w:fill="auto"/>
        <w:spacing w:before="0" w:line="278" w:lineRule="exact"/>
        <w:ind w:firstLine="600"/>
        <w:jc w:val="left"/>
        <w:rPr>
          <w:sz w:val="24"/>
          <w:szCs w:val="24"/>
        </w:rPr>
      </w:pPr>
      <w:r w:rsidRPr="00041AA9">
        <w:rPr>
          <w:sz w:val="24"/>
          <w:szCs w:val="24"/>
        </w:rPr>
        <w:t>Общие капитальные затраты на реализацию мероприятий по тепловым сетям представлены в таблице</w:t>
      </w:r>
      <w:r>
        <w:rPr>
          <w:sz w:val="24"/>
          <w:szCs w:val="24"/>
        </w:rPr>
        <w:t xml:space="preserve"> 9</w:t>
      </w:r>
      <w:r w:rsidRPr="00041AA9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041AA9">
        <w:rPr>
          <w:sz w:val="24"/>
          <w:szCs w:val="24"/>
        </w:rPr>
        <w:t>.1</w:t>
      </w:r>
      <w:r>
        <w:rPr>
          <w:sz w:val="24"/>
          <w:szCs w:val="24"/>
        </w:rPr>
        <w:t>.</w:t>
      </w:r>
    </w:p>
    <w:p w:rsidR="00CB24B6" w:rsidRDefault="00CB24B6" w:rsidP="006A6010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  <w:r>
        <w:rPr>
          <w:sz w:val="24"/>
          <w:szCs w:val="24"/>
        </w:rPr>
        <w:t>Дополнительно, планируется ежегодное проведение капитальных ремонтов на тепловых сетях в рамках проведения подготовительных работ к прохождению отопительного сезона.</w:t>
      </w:r>
    </w:p>
    <w:p w:rsidR="00CB24B6" w:rsidRDefault="00CB24B6" w:rsidP="006A6010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</w:p>
    <w:p w:rsidR="00CB24B6" w:rsidRPr="00F90240" w:rsidRDefault="00CB24B6" w:rsidP="006A6010">
      <w:pPr>
        <w:pStyle w:val="60"/>
        <w:shd w:val="clear" w:color="auto" w:fill="auto"/>
        <w:spacing w:before="0" w:line="278" w:lineRule="exact"/>
        <w:ind w:firstLine="600"/>
        <w:rPr>
          <w:b/>
          <w:bCs/>
          <w:sz w:val="24"/>
          <w:szCs w:val="24"/>
        </w:rPr>
      </w:pPr>
      <w:r w:rsidRPr="00F90240">
        <w:rPr>
          <w:b/>
          <w:bCs/>
          <w:sz w:val="24"/>
          <w:szCs w:val="24"/>
        </w:rPr>
        <w:t>9.3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</w:r>
    </w:p>
    <w:p w:rsidR="00CB24B6" w:rsidRPr="00F90240" w:rsidRDefault="00CB24B6" w:rsidP="006A6010">
      <w:pPr>
        <w:pStyle w:val="60"/>
        <w:shd w:val="clear" w:color="auto" w:fill="auto"/>
        <w:spacing w:before="0" w:line="278" w:lineRule="exact"/>
        <w:ind w:firstLine="600"/>
        <w:rPr>
          <w:b/>
          <w:bCs/>
          <w:sz w:val="24"/>
          <w:szCs w:val="24"/>
        </w:rPr>
      </w:pPr>
    </w:p>
    <w:p w:rsidR="00CB24B6" w:rsidRPr="00F90240" w:rsidRDefault="00CB24B6" w:rsidP="006A6010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  <w:r w:rsidRPr="00F90240">
        <w:rPr>
          <w:sz w:val="24"/>
          <w:szCs w:val="24"/>
        </w:rPr>
        <w:t>Изменений температурного графика не предполагается, а гидравлический режим работы системы теплоснабжения сохраняется на расчетный период. Инвестиции в строительство, реконструкцию и техническое перевооружение на указанные мероприятия не требуются.</w:t>
      </w:r>
    </w:p>
    <w:p w:rsidR="00CB24B6" w:rsidRPr="00F90240" w:rsidRDefault="00CB24B6" w:rsidP="006A6010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</w:p>
    <w:p w:rsidR="00CB24B6" w:rsidRPr="009C30E7" w:rsidRDefault="00CB24B6" w:rsidP="006A6010">
      <w:pPr>
        <w:pStyle w:val="60"/>
        <w:shd w:val="clear" w:color="auto" w:fill="auto"/>
        <w:spacing w:before="0" w:line="278" w:lineRule="exact"/>
        <w:ind w:firstLine="600"/>
        <w:rPr>
          <w:b/>
          <w:bCs/>
          <w:color w:val="auto"/>
          <w:sz w:val="24"/>
          <w:szCs w:val="24"/>
        </w:rPr>
      </w:pPr>
      <w:r w:rsidRPr="009C30E7">
        <w:rPr>
          <w:b/>
          <w:bCs/>
          <w:color w:val="auto"/>
          <w:sz w:val="24"/>
          <w:szCs w:val="24"/>
        </w:rPr>
        <w:t>9.4 Оценка эффективности инвестиций по отдельным предложениям</w:t>
      </w:r>
    </w:p>
    <w:p w:rsidR="00CB24B6" w:rsidRPr="009C30E7" w:rsidRDefault="00CB24B6" w:rsidP="006A6010">
      <w:pPr>
        <w:pStyle w:val="60"/>
        <w:shd w:val="clear" w:color="auto" w:fill="auto"/>
        <w:spacing w:before="0" w:line="278" w:lineRule="exact"/>
        <w:ind w:firstLine="600"/>
        <w:rPr>
          <w:b/>
          <w:bCs/>
          <w:color w:val="auto"/>
        </w:rPr>
      </w:pPr>
    </w:p>
    <w:tbl>
      <w:tblPr>
        <w:tblW w:w="1091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03"/>
        <w:gridCol w:w="2551"/>
        <w:gridCol w:w="1843"/>
        <w:gridCol w:w="3118"/>
      </w:tblGrid>
      <w:tr w:rsidR="00CB24B6" w:rsidRPr="009C30E7">
        <w:tc>
          <w:tcPr>
            <w:tcW w:w="3403" w:type="dxa"/>
            <w:vAlign w:val="center"/>
          </w:tcPr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jc w:val="center"/>
              <w:rPr>
                <w:color w:val="auto"/>
              </w:rPr>
            </w:pPr>
            <w:r w:rsidRPr="00ED0614">
              <w:rPr>
                <w:color w:val="auto"/>
              </w:rPr>
              <w:t>Наименование группы проектов</w:t>
            </w:r>
          </w:p>
        </w:tc>
        <w:tc>
          <w:tcPr>
            <w:tcW w:w="2551" w:type="dxa"/>
          </w:tcPr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jc w:val="center"/>
              <w:rPr>
                <w:color w:val="auto"/>
              </w:rPr>
            </w:pPr>
            <w:r w:rsidRPr="00ED0614">
              <w:rPr>
                <w:color w:val="auto"/>
              </w:rPr>
              <w:t>Наименование</w:t>
            </w:r>
          </w:p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jc w:val="center"/>
              <w:rPr>
                <w:color w:val="auto"/>
              </w:rPr>
            </w:pPr>
            <w:r w:rsidRPr="00ED0614">
              <w:rPr>
                <w:color w:val="auto"/>
              </w:rPr>
              <w:t>показателя</w:t>
            </w:r>
          </w:p>
        </w:tc>
        <w:tc>
          <w:tcPr>
            <w:tcW w:w="1843" w:type="dxa"/>
          </w:tcPr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jc w:val="center"/>
              <w:rPr>
                <w:color w:val="auto"/>
              </w:rPr>
            </w:pPr>
            <w:r w:rsidRPr="00ED0614">
              <w:rPr>
                <w:color w:val="auto"/>
              </w:rPr>
              <w:t>Длина тепловых сетей</w:t>
            </w:r>
          </w:p>
        </w:tc>
        <w:tc>
          <w:tcPr>
            <w:tcW w:w="3118" w:type="dxa"/>
            <w:vAlign w:val="center"/>
          </w:tcPr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rPr>
                <w:color w:val="auto"/>
              </w:rPr>
            </w:pPr>
            <w:r w:rsidRPr="00ED0614">
              <w:rPr>
                <w:sz w:val="24"/>
                <w:szCs w:val="24"/>
              </w:rPr>
              <w:t>Общая экономия потерь через изоляцию трубопровода, Гкал</w:t>
            </w:r>
          </w:p>
        </w:tc>
      </w:tr>
      <w:tr w:rsidR="00CB24B6" w:rsidRPr="009C30E7">
        <w:tc>
          <w:tcPr>
            <w:tcW w:w="3403" w:type="dxa"/>
          </w:tcPr>
          <w:p w:rsidR="00CB24B6" w:rsidRPr="00ED0614" w:rsidRDefault="00CB24B6" w:rsidP="00ED0614">
            <w:pPr>
              <w:ind w:firstLine="30"/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Инвестиционной программы</w:t>
            </w:r>
          </w:p>
          <w:p w:rsidR="00CB24B6" w:rsidRPr="00ED0614" w:rsidRDefault="00CB24B6" w:rsidP="00ED0614">
            <w:pPr>
              <w:ind w:firstLine="30"/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АО ДюртюлинскиеЭ и ТС по повышению энергетической</w:t>
            </w:r>
          </w:p>
          <w:p w:rsidR="00CB24B6" w:rsidRPr="00ED0614" w:rsidRDefault="00CB24B6" w:rsidP="00ED0614">
            <w:pPr>
              <w:ind w:firstLine="30"/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>эффективности работы котельной и тепловых сетей</w:t>
            </w:r>
          </w:p>
          <w:p w:rsidR="00CB24B6" w:rsidRPr="00ED0614" w:rsidRDefault="00CB24B6" w:rsidP="00ED0614">
            <w:pPr>
              <w:ind w:firstLine="30"/>
              <w:jc w:val="center"/>
              <w:rPr>
                <w:rFonts w:ascii="Times New Roman" w:hAnsi="Times New Roman" w:cs="Times New Roman"/>
              </w:rPr>
            </w:pPr>
            <w:r w:rsidRPr="00ED0614">
              <w:rPr>
                <w:rFonts w:ascii="Times New Roman" w:hAnsi="Times New Roman" w:cs="Times New Roman"/>
              </w:rPr>
              <w:t xml:space="preserve">г. Дюртюли на 2022 - 2028 г.г. </w:t>
            </w:r>
          </w:p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rPr>
                <w:color w:val="auto"/>
              </w:rPr>
            </w:pPr>
          </w:p>
        </w:tc>
        <w:tc>
          <w:tcPr>
            <w:tcW w:w="2551" w:type="dxa"/>
          </w:tcPr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rPr>
                <w:color w:val="auto"/>
              </w:rPr>
            </w:pPr>
            <w:r w:rsidRPr="00ED0614">
              <w:rPr>
                <w:color w:val="auto"/>
              </w:rPr>
              <w:t>Уменьшение потерь при транспортировке тепловой энергии, Гкал</w:t>
            </w:r>
          </w:p>
        </w:tc>
        <w:tc>
          <w:tcPr>
            <w:tcW w:w="1843" w:type="dxa"/>
          </w:tcPr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ED0614">
              <w:rPr>
                <w:b/>
                <w:bCs/>
                <w:color w:val="auto"/>
              </w:rPr>
              <w:t>Ду426 – 1399м.</w:t>
            </w:r>
          </w:p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ED0614">
              <w:rPr>
                <w:b/>
                <w:bCs/>
                <w:color w:val="auto"/>
              </w:rPr>
              <w:t>Ду325 - 9м.</w:t>
            </w:r>
          </w:p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ED0614">
              <w:rPr>
                <w:b/>
                <w:bCs/>
                <w:color w:val="auto"/>
              </w:rPr>
              <w:t>Ду273 – 393м.</w:t>
            </w:r>
          </w:p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ED0614">
              <w:rPr>
                <w:b/>
                <w:bCs/>
                <w:color w:val="auto"/>
              </w:rPr>
              <w:t>Ду219 – 895,5м.</w:t>
            </w:r>
          </w:p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ED0614">
              <w:rPr>
                <w:b/>
                <w:bCs/>
                <w:color w:val="auto"/>
              </w:rPr>
              <w:t>Ду159 – 749,5м.</w:t>
            </w:r>
          </w:p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ED0614">
              <w:rPr>
                <w:b/>
                <w:bCs/>
                <w:color w:val="auto"/>
              </w:rPr>
              <w:t>Ду133 – 190м.</w:t>
            </w:r>
          </w:p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ED0614">
              <w:rPr>
                <w:b/>
                <w:bCs/>
                <w:color w:val="auto"/>
              </w:rPr>
              <w:t>Ду114 – 712м.</w:t>
            </w:r>
          </w:p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ED0614">
              <w:rPr>
                <w:b/>
                <w:bCs/>
                <w:color w:val="auto"/>
              </w:rPr>
              <w:t>Ду89 – 119м.</w:t>
            </w:r>
          </w:p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ED0614">
              <w:rPr>
                <w:b/>
                <w:bCs/>
                <w:color w:val="auto"/>
              </w:rPr>
              <w:t>Ду76 – 958м.</w:t>
            </w:r>
          </w:p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rPr>
                <w:b/>
                <w:bCs/>
                <w:color w:val="auto"/>
              </w:rPr>
            </w:pPr>
            <w:r w:rsidRPr="00ED0614">
              <w:rPr>
                <w:b/>
                <w:bCs/>
                <w:color w:val="auto"/>
              </w:rPr>
              <w:t>Ду57 – 272м.</w:t>
            </w:r>
          </w:p>
        </w:tc>
        <w:tc>
          <w:tcPr>
            <w:tcW w:w="3118" w:type="dxa"/>
          </w:tcPr>
          <w:p w:rsidR="00CB24B6" w:rsidRPr="00ED0614" w:rsidRDefault="00CB24B6" w:rsidP="00ED0614">
            <w:pPr>
              <w:pStyle w:val="60"/>
              <w:shd w:val="clear" w:color="auto" w:fill="auto"/>
              <w:spacing w:before="0" w:line="278" w:lineRule="exact"/>
              <w:jc w:val="center"/>
              <w:rPr>
                <w:b/>
                <w:bCs/>
                <w:color w:val="auto"/>
              </w:rPr>
            </w:pPr>
            <w:r w:rsidRPr="00ED0614">
              <w:rPr>
                <w:b/>
                <w:bCs/>
                <w:color w:val="auto"/>
              </w:rPr>
              <w:t>626,73</w:t>
            </w:r>
          </w:p>
        </w:tc>
      </w:tr>
    </w:tbl>
    <w:p w:rsidR="00CB24B6" w:rsidRDefault="00CB24B6" w:rsidP="006A6010">
      <w:pPr>
        <w:pStyle w:val="60"/>
        <w:shd w:val="clear" w:color="auto" w:fill="auto"/>
        <w:spacing w:before="0" w:line="278" w:lineRule="exact"/>
        <w:ind w:firstLine="600"/>
        <w:rPr>
          <w:b/>
          <w:bCs/>
          <w:sz w:val="24"/>
          <w:szCs w:val="24"/>
          <w:highlight w:val="yellow"/>
        </w:rPr>
      </w:pPr>
    </w:p>
    <w:p w:rsidR="00CB24B6" w:rsidRPr="00D3100E" w:rsidRDefault="00CB24B6" w:rsidP="006A6010">
      <w:pPr>
        <w:pStyle w:val="60"/>
        <w:shd w:val="clear" w:color="auto" w:fill="auto"/>
        <w:spacing w:before="0" w:line="278" w:lineRule="exact"/>
        <w:ind w:firstLine="600"/>
        <w:rPr>
          <w:b/>
          <w:bCs/>
          <w:sz w:val="24"/>
          <w:szCs w:val="24"/>
        </w:rPr>
      </w:pPr>
      <w:r w:rsidRPr="00D3100E">
        <w:rPr>
          <w:b/>
          <w:bCs/>
          <w:sz w:val="24"/>
          <w:szCs w:val="24"/>
        </w:rPr>
        <w:t>9.5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</w:p>
    <w:p w:rsidR="00CB24B6" w:rsidRPr="004B4AF2" w:rsidRDefault="00CB24B6" w:rsidP="006A6010">
      <w:pPr>
        <w:pStyle w:val="60"/>
        <w:shd w:val="clear" w:color="auto" w:fill="auto"/>
        <w:spacing w:before="0" w:line="278" w:lineRule="exact"/>
        <w:ind w:firstLine="600"/>
        <w:rPr>
          <w:b/>
          <w:bCs/>
          <w:sz w:val="24"/>
          <w:szCs w:val="24"/>
          <w:highlight w:val="yellow"/>
        </w:rPr>
      </w:pPr>
    </w:p>
    <w:p w:rsidR="00CB24B6" w:rsidRPr="00D3100E" w:rsidRDefault="00CB24B6" w:rsidP="006A6010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  <w:r w:rsidRPr="00D3100E">
        <w:rPr>
          <w:sz w:val="24"/>
          <w:szCs w:val="24"/>
        </w:rPr>
        <w:t>В период 2022-2024 гг. осуществлялись следующие мероприятия по развитию системы теплоснабжения на территории городского образования г.Дюртюли Дюртюлинского района:</w:t>
      </w:r>
    </w:p>
    <w:p w:rsidR="00CB24B6" w:rsidRDefault="00CB24B6" w:rsidP="00F90240">
      <w:pPr>
        <w:widowControl/>
        <w:spacing w:line="276" w:lineRule="auto"/>
        <w:rPr>
          <w:rFonts w:ascii="Times New Roman" w:hAnsi="Times New Roman" w:cs="Times New Roman"/>
          <w:color w:val="2C2D2E"/>
        </w:rPr>
      </w:pPr>
      <w:r w:rsidRPr="00F90240">
        <w:rPr>
          <w:rFonts w:ascii="Times New Roman" w:hAnsi="Times New Roman" w:cs="Times New Roman"/>
          <w:b/>
          <w:bCs/>
          <w:color w:val="2C2D2E"/>
        </w:rPr>
        <w:br/>
      </w:r>
      <w:r>
        <w:rPr>
          <w:rFonts w:ascii="Times New Roman" w:hAnsi="Times New Roman" w:cs="Times New Roman"/>
          <w:b/>
          <w:bCs/>
          <w:color w:val="2C2D2E"/>
        </w:rPr>
        <w:t>2022 г.</w:t>
      </w:r>
      <w:r w:rsidRPr="00F90240">
        <w:rPr>
          <w:rFonts w:ascii="Times New Roman" w:hAnsi="Times New Roman" w:cs="Times New Roman"/>
          <w:color w:val="2C2D2E"/>
        </w:rPr>
        <w:br/>
      </w:r>
      <w:r>
        <w:rPr>
          <w:rFonts w:ascii="Times New Roman" w:hAnsi="Times New Roman" w:cs="Times New Roman"/>
          <w:color w:val="2C2D2E"/>
        </w:rPr>
        <w:t xml:space="preserve">           </w:t>
      </w:r>
      <w:r w:rsidRPr="00F90240">
        <w:rPr>
          <w:rFonts w:ascii="Times New Roman" w:hAnsi="Times New Roman" w:cs="Times New Roman"/>
          <w:color w:val="2C2D2E"/>
        </w:rPr>
        <w:t>Реконструкция сетей теплоснабжения г.Дюртюли с заменой стальных труб с минерал ватной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>изоляцией на трубы стальные в ППУ изоляции протяженностью в 2-х т</w:t>
      </w:r>
      <w:r>
        <w:rPr>
          <w:rFonts w:ascii="Times New Roman" w:hAnsi="Times New Roman" w:cs="Times New Roman"/>
          <w:color w:val="2C2D2E"/>
        </w:rPr>
        <w:t>р</w:t>
      </w:r>
      <w:r w:rsidRPr="00F90240">
        <w:rPr>
          <w:rFonts w:ascii="Times New Roman" w:hAnsi="Times New Roman" w:cs="Times New Roman"/>
          <w:color w:val="2C2D2E"/>
        </w:rPr>
        <w:t>убном</w:t>
      </w:r>
      <w:r w:rsidRPr="00F90240">
        <w:rPr>
          <w:rFonts w:ascii="Times New Roman" w:hAnsi="Times New Roman" w:cs="Times New Roman"/>
          <w:color w:val="2C2D2E"/>
        </w:rPr>
        <w:br/>
      </w:r>
      <w:r>
        <w:rPr>
          <w:rFonts w:ascii="Times New Roman" w:hAnsi="Times New Roman" w:cs="Times New Roman"/>
          <w:color w:val="2C2D2E"/>
        </w:rPr>
        <w:t>исчислении</w:t>
      </w:r>
      <w:r w:rsidRPr="00F90240">
        <w:rPr>
          <w:rFonts w:ascii="Times New Roman" w:hAnsi="Times New Roman" w:cs="Times New Roman"/>
          <w:color w:val="2C2D2E"/>
        </w:rPr>
        <w:t>: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>диаметром 273-325 мм</w:t>
      </w:r>
      <w:r>
        <w:rPr>
          <w:rFonts w:ascii="Times New Roman" w:hAnsi="Times New Roman" w:cs="Times New Roman"/>
          <w:color w:val="2C2D2E"/>
        </w:rPr>
        <w:t xml:space="preserve"> по ул.Назара Наджми - 0,824 км</w:t>
      </w:r>
      <w:r w:rsidRPr="00F90240">
        <w:rPr>
          <w:rFonts w:ascii="Times New Roman" w:hAnsi="Times New Roman" w:cs="Times New Roman"/>
          <w:color w:val="2C2D2E"/>
        </w:rPr>
        <w:t>.</w:t>
      </w:r>
      <w:r w:rsidRPr="00F90240">
        <w:rPr>
          <w:rFonts w:ascii="Times New Roman" w:hAnsi="Times New Roman" w:cs="Times New Roman"/>
          <w:color w:val="2C2D2E"/>
        </w:rPr>
        <w:br/>
      </w:r>
      <w:r>
        <w:rPr>
          <w:rFonts w:ascii="Times New Roman" w:hAnsi="Times New Roman" w:cs="Times New Roman"/>
          <w:color w:val="2C2D2E"/>
        </w:rPr>
        <w:t>Стоимость мероприятий -</w:t>
      </w:r>
      <w:r w:rsidRPr="00F90240">
        <w:rPr>
          <w:rFonts w:ascii="Times New Roman" w:hAnsi="Times New Roman" w:cs="Times New Roman"/>
          <w:color w:val="2C2D2E"/>
        </w:rPr>
        <w:t xml:space="preserve"> 8,100 млн</w:t>
      </w:r>
      <w:r>
        <w:rPr>
          <w:rFonts w:ascii="Times New Roman" w:hAnsi="Times New Roman" w:cs="Times New Roman"/>
          <w:color w:val="2C2D2E"/>
        </w:rPr>
        <w:t>. руб.</w:t>
      </w:r>
      <w:r w:rsidRPr="00F90240">
        <w:rPr>
          <w:rFonts w:ascii="Times New Roman" w:hAnsi="Times New Roman" w:cs="Times New Roman"/>
          <w:color w:val="2C2D2E"/>
        </w:rPr>
        <w:t xml:space="preserve"> без НДС.</w:t>
      </w:r>
    </w:p>
    <w:p w:rsidR="00CB24B6" w:rsidRDefault="00CB24B6" w:rsidP="00F90240">
      <w:pPr>
        <w:widowControl/>
        <w:spacing w:line="276" w:lineRule="auto"/>
        <w:rPr>
          <w:rFonts w:ascii="Times New Roman" w:hAnsi="Times New Roman" w:cs="Times New Roman"/>
          <w:color w:val="2C2D2E"/>
        </w:rPr>
      </w:pPr>
      <w:r w:rsidRPr="00F90240">
        <w:rPr>
          <w:rFonts w:ascii="Times New Roman" w:hAnsi="Times New Roman" w:cs="Times New Roman"/>
          <w:color w:val="2C2D2E"/>
        </w:rPr>
        <w:br/>
      </w:r>
      <w:r>
        <w:rPr>
          <w:rFonts w:ascii="Times New Roman" w:hAnsi="Times New Roman" w:cs="Times New Roman"/>
          <w:b/>
          <w:bCs/>
          <w:color w:val="2C2D2E"/>
        </w:rPr>
        <w:t>2023 г.</w:t>
      </w:r>
      <w:r w:rsidRPr="00F90240">
        <w:rPr>
          <w:rFonts w:ascii="Times New Roman" w:hAnsi="Times New Roman" w:cs="Times New Roman"/>
          <w:color w:val="2C2D2E"/>
        </w:rPr>
        <w:br/>
      </w:r>
      <w:r>
        <w:rPr>
          <w:rFonts w:ascii="Times New Roman" w:hAnsi="Times New Roman" w:cs="Times New Roman"/>
          <w:color w:val="2C2D2E"/>
        </w:rPr>
        <w:t xml:space="preserve">           </w:t>
      </w:r>
      <w:r w:rsidRPr="00F90240">
        <w:rPr>
          <w:rFonts w:ascii="Times New Roman" w:hAnsi="Times New Roman" w:cs="Times New Roman"/>
          <w:color w:val="2C2D2E"/>
        </w:rPr>
        <w:t>Реконструкция сетей теплоснабжения г.Дюртюли с заменой стальных труб с минерал ватной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>изоляцией на трубы стальные в ППУ изоляции диаметром 57-133 мм про ул.70 лет Октября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>г.Дюртюли - 1,2 км.</w:t>
      </w:r>
      <w:r w:rsidRPr="00F90240">
        <w:rPr>
          <w:rFonts w:ascii="Times New Roman" w:hAnsi="Times New Roman" w:cs="Times New Roman"/>
          <w:color w:val="2C2D2E"/>
        </w:rPr>
        <w:br/>
        <w:t>Стоимость мероприятий –10,131 млн</w:t>
      </w:r>
      <w:r>
        <w:rPr>
          <w:rFonts w:ascii="Times New Roman" w:hAnsi="Times New Roman" w:cs="Times New Roman"/>
          <w:color w:val="2C2D2E"/>
        </w:rPr>
        <w:t>. руб.</w:t>
      </w:r>
      <w:r w:rsidRPr="00F90240">
        <w:rPr>
          <w:rFonts w:ascii="Times New Roman" w:hAnsi="Times New Roman" w:cs="Times New Roman"/>
          <w:color w:val="2C2D2E"/>
        </w:rPr>
        <w:t xml:space="preserve"> без НДС.</w:t>
      </w:r>
    </w:p>
    <w:p w:rsidR="00CB24B6" w:rsidRPr="00F90240" w:rsidRDefault="00CB24B6" w:rsidP="00F90240">
      <w:pPr>
        <w:widowControl/>
        <w:spacing w:line="276" w:lineRule="auto"/>
        <w:rPr>
          <w:rFonts w:ascii="Times New Roman" w:hAnsi="Times New Roman" w:cs="Times New Roman"/>
          <w:color w:val="2C2D2E"/>
        </w:rPr>
      </w:pPr>
      <w:r w:rsidRPr="00F90240">
        <w:rPr>
          <w:rFonts w:ascii="Times New Roman" w:hAnsi="Times New Roman" w:cs="Times New Roman"/>
          <w:color w:val="2C2D2E"/>
        </w:rPr>
        <w:br/>
      </w:r>
      <w:r>
        <w:rPr>
          <w:rFonts w:ascii="Times New Roman" w:hAnsi="Times New Roman" w:cs="Times New Roman"/>
          <w:b/>
          <w:bCs/>
          <w:color w:val="2C2D2E"/>
        </w:rPr>
        <w:t>2024 г.</w:t>
      </w:r>
      <w:r w:rsidRPr="00F90240">
        <w:rPr>
          <w:rFonts w:ascii="Times New Roman" w:hAnsi="Times New Roman" w:cs="Times New Roman"/>
          <w:color w:val="2C2D2E"/>
        </w:rPr>
        <w:br/>
      </w:r>
      <w:r>
        <w:rPr>
          <w:rFonts w:ascii="Times New Roman" w:hAnsi="Times New Roman" w:cs="Times New Roman"/>
          <w:color w:val="2C2D2E"/>
        </w:rPr>
        <w:t xml:space="preserve">           </w:t>
      </w:r>
      <w:r w:rsidRPr="00F90240">
        <w:rPr>
          <w:rFonts w:ascii="Times New Roman" w:hAnsi="Times New Roman" w:cs="Times New Roman"/>
          <w:color w:val="2C2D2E"/>
        </w:rPr>
        <w:t>Реконструкция тепловых сетей из стальных труб с минерал ватной изоляцией с заменой на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>трубы стальные в пенополиуретановой изоляции диаметром от 57 до 219 мм. Межквартальные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 xml:space="preserve">тепловые сети от ж/дома </w:t>
      </w:r>
      <w:r>
        <w:rPr>
          <w:rFonts w:ascii="Times New Roman" w:hAnsi="Times New Roman" w:cs="Times New Roman"/>
          <w:color w:val="2C2D2E"/>
        </w:rPr>
        <w:t>№</w:t>
      </w:r>
      <w:r w:rsidRPr="00F90240">
        <w:rPr>
          <w:rFonts w:ascii="Times New Roman" w:hAnsi="Times New Roman" w:cs="Times New Roman"/>
          <w:color w:val="2C2D2E"/>
        </w:rPr>
        <w:t>17 по у</w:t>
      </w:r>
      <w:r>
        <w:rPr>
          <w:rFonts w:ascii="Times New Roman" w:hAnsi="Times New Roman" w:cs="Times New Roman"/>
          <w:color w:val="2C2D2E"/>
        </w:rPr>
        <w:t>л.Первомайская до жилого дома №</w:t>
      </w:r>
      <w:r w:rsidRPr="00F90240">
        <w:rPr>
          <w:rFonts w:ascii="Times New Roman" w:hAnsi="Times New Roman" w:cs="Times New Roman"/>
          <w:color w:val="2C2D2E"/>
        </w:rPr>
        <w:t>21 по ул.Василия Горшкова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>г.Дюртюли. Общая протяженность -</w:t>
      </w:r>
      <w:r>
        <w:rPr>
          <w:rFonts w:ascii="Times New Roman" w:hAnsi="Times New Roman" w:cs="Times New Roman"/>
          <w:color w:val="2C2D2E"/>
        </w:rPr>
        <w:t xml:space="preserve"> 0,</w:t>
      </w:r>
      <w:r w:rsidRPr="00F90240">
        <w:rPr>
          <w:rFonts w:ascii="Times New Roman" w:hAnsi="Times New Roman" w:cs="Times New Roman"/>
          <w:color w:val="2C2D2E"/>
        </w:rPr>
        <w:t>690 км.</w:t>
      </w:r>
      <w:r w:rsidRPr="00F90240">
        <w:rPr>
          <w:rFonts w:ascii="Times New Roman" w:hAnsi="Times New Roman" w:cs="Times New Roman"/>
          <w:color w:val="2C2D2E"/>
        </w:rPr>
        <w:br/>
        <w:t>Стоимость мероприятий - 4,5 млн.</w:t>
      </w:r>
      <w:r>
        <w:rPr>
          <w:rFonts w:ascii="Times New Roman" w:hAnsi="Times New Roman" w:cs="Times New Roman"/>
          <w:color w:val="2C2D2E"/>
        </w:rPr>
        <w:t xml:space="preserve"> </w:t>
      </w:r>
      <w:r w:rsidRPr="00F90240">
        <w:rPr>
          <w:rFonts w:ascii="Times New Roman" w:hAnsi="Times New Roman" w:cs="Times New Roman"/>
          <w:color w:val="2C2D2E"/>
        </w:rPr>
        <w:t>руб</w:t>
      </w:r>
      <w:r>
        <w:rPr>
          <w:rFonts w:ascii="Times New Roman" w:hAnsi="Times New Roman" w:cs="Times New Roman"/>
          <w:color w:val="2C2D2E"/>
        </w:rPr>
        <w:t>.</w:t>
      </w:r>
      <w:r w:rsidRPr="00F90240">
        <w:rPr>
          <w:rFonts w:ascii="Times New Roman" w:hAnsi="Times New Roman" w:cs="Times New Roman"/>
          <w:color w:val="2C2D2E"/>
        </w:rPr>
        <w:t xml:space="preserve"> без НДС.</w:t>
      </w:r>
    </w:p>
    <w:p w:rsidR="00CB24B6" w:rsidRPr="00F90240" w:rsidRDefault="00CB24B6" w:rsidP="006A6010">
      <w:pPr>
        <w:pStyle w:val="60"/>
        <w:shd w:val="clear" w:color="auto" w:fill="auto"/>
        <w:spacing w:before="0" w:line="278" w:lineRule="exact"/>
        <w:ind w:firstLine="600"/>
        <w:rPr>
          <w:sz w:val="24"/>
          <w:szCs w:val="24"/>
        </w:rPr>
      </w:pPr>
    </w:p>
    <w:p w:rsidR="00CB24B6" w:rsidRPr="00F90240" w:rsidRDefault="00CB24B6" w:rsidP="004F7EF4">
      <w:pPr>
        <w:pStyle w:val="21"/>
        <w:shd w:val="clear" w:color="auto" w:fill="auto"/>
        <w:spacing w:line="240" w:lineRule="auto"/>
        <w:ind w:firstLine="760"/>
        <w:rPr>
          <w:b/>
          <w:bCs/>
        </w:rPr>
      </w:pPr>
    </w:p>
    <w:p w:rsidR="00CB24B6" w:rsidRPr="006A6010" w:rsidRDefault="00CB24B6" w:rsidP="004F7EF4">
      <w:pPr>
        <w:pStyle w:val="21"/>
        <w:shd w:val="clear" w:color="auto" w:fill="auto"/>
        <w:spacing w:line="240" w:lineRule="auto"/>
        <w:ind w:firstLine="760"/>
        <w:rPr>
          <w:b/>
          <w:bCs/>
        </w:rPr>
      </w:pPr>
    </w:p>
    <w:p w:rsidR="00CB24B6" w:rsidRDefault="00CB24B6" w:rsidP="004F7EF4">
      <w:pPr>
        <w:pStyle w:val="21"/>
        <w:shd w:val="clear" w:color="auto" w:fill="auto"/>
        <w:spacing w:line="240" w:lineRule="auto"/>
        <w:ind w:firstLine="760"/>
      </w:pPr>
    </w:p>
    <w:p w:rsidR="00CB24B6" w:rsidRDefault="00CB24B6" w:rsidP="004F7EF4">
      <w:pPr>
        <w:pStyle w:val="21"/>
        <w:shd w:val="clear" w:color="auto" w:fill="auto"/>
        <w:spacing w:line="240" w:lineRule="auto"/>
        <w:ind w:firstLine="760"/>
      </w:pPr>
    </w:p>
    <w:p w:rsidR="00CB24B6" w:rsidRDefault="00CB24B6" w:rsidP="004F7EF4">
      <w:pPr>
        <w:pStyle w:val="51"/>
        <w:shd w:val="clear" w:color="auto" w:fill="auto"/>
        <w:spacing w:after="0" w:line="240" w:lineRule="exact"/>
        <w:jc w:val="right"/>
        <w:rPr>
          <w:rStyle w:val="52"/>
          <w:u w:val="none"/>
        </w:rPr>
        <w:sectPr w:rsidR="00CB24B6" w:rsidSect="00836769">
          <w:headerReference w:type="even" r:id="rId58"/>
          <w:headerReference w:type="default" r:id="rId59"/>
          <w:footerReference w:type="even" r:id="rId60"/>
          <w:footerReference w:type="default" r:id="rId61"/>
          <w:pgSz w:w="11900" w:h="16840"/>
          <w:pgMar w:top="851" w:right="823" w:bottom="1337" w:left="1665" w:header="0" w:footer="3" w:gutter="0"/>
          <w:cols w:space="720"/>
          <w:noEndnote/>
          <w:docGrid w:linePitch="360"/>
        </w:sectPr>
      </w:pPr>
    </w:p>
    <w:p w:rsidR="00CB24B6" w:rsidRPr="00C7463B" w:rsidRDefault="00CB24B6" w:rsidP="004F7EF4">
      <w:pPr>
        <w:pStyle w:val="51"/>
        <w:shd w:val="clear" w:color="auto" w:fill="auto"/>
        <w:spacing w:after="0" w:line="240" w:lineRule="exact"/>
        <w:jc w:val="right"/>
        <w:rPr>
          <w:rStyle w:val="52"/>
          <w:u w:val="none"/>
        </w:rPr>
      </w:pPr>
      <w:r>
        <w:rPr>
          <w:rStyle w:val="52"/>
          <w:u w:val="none"/>
        </w:rPr>
        <w:t>Таблица 9.1</w:t>
      </w:r>
      <w:r w:rsidRPr="00C7463B">
        <w:rPr>
          <w:rStyle w:val="52"/>
          <w:u w:val="none"/>
        </w:rPr>
        <w:t>.1</w:t>
      </w:r>
    </w:p>
    <w:p w:rsidR="00CB24B6" w:rsidRDefault="00CB24B6" w:rsidP="004F7EF4">
      <w:pPr>
        <w:pStyle w:val="51"/>
        <w:shd w:val="clear" w:color="auto" w:fill="auto"/>
        <w:spacing w:after="0" w:line="240" w:lineRule="exact"/>
        <w:jc w:val="center"/>
        <w:rPr>
          <w:rStyle w:val="52"/>
          <w:b/>
          <w:bCs/>
          <w:u w:val="none"/>
        </w:rPr>
      </w:pPr>
      <w:r w:rsidRPr="00DF2714">
        <w:rPr>
          <w:rStyle w:val="52"/>
          <w:b/>
          <w:bCs/>
          <w:u w:val="none"/>
        </w:rPr>
        <w:t>Капитальные вложения в реконструкцию Центральной котельной, тыс. руб.</w:t>
      </w:r>
    </w:p>
    <w:p w:rsidR="00CB24B6" w:rsidRPr="00DF2714" w:rsidRDefault="00CB24B6" w:rsidP="004F7EF4">
      <w:pPr>
        <w:pStyle w:val="51"/>
        <w:shd w:val="clear" w:color="auto" w:fill="auto"/>
        <w:spacing w:after="0" w:line="240" w:lineRule="exact"/>
        <w:rPr>
          <w:rStyle w:val="52"/>
          <w:b/>
          <w:bCs/>
          <w:u w:val="none"/>
        </w:rPr>
      </w:pPr>
    </w:p>
    <w:tbl>
      <w:tblPr>
        <w:tblW w:w="13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019"/>
        <w:gridCol w:w="817"/>
        <w:gridCol w:w="850"/>
        <w:gridCol w:w="709"/>
        <w:gridCol w:w="992"/>
        <w:gridCol w:w="947"/>
        <w:gridCol w:w="754"/>
        <w:gridCol w:w="851"/>
        <w:gridCol w:w="992"/>
        <w:gridCol w:w="992"/>
        <w:gridCol w:w="992"/>
        <w:gridCol w:w="993"/>
        <w:gridCol w:w="992"/>
      </w:tblGrid>
      <w:tr w:rsidR="00CB24B6" w:rsidRPr="004831F0">
        <w:trPr>
          <w:trHeight w:val="544"/>
          <w:jc w:val="center"/>
        </w:trPr>
        <w:tc>
          <w:tcPr>
            <w:tcW w:w="56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№ п/п</w:t>
            </w:r>
          </w:p>
        </w:tc>
        <w:tc>
          <w:tcPr>
            <w:tcW w:w="201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Статьи затрат</w:t>
            </w:r>
          </w:p>
        </w:tc>
        <w:tc>
          <w:tcPr>
            <w:tcW w:w="81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2025</w:t>
            </w:r>
          </w:p>
        </w:tc>
        <w:tc>
          <w:tcPr>
            <w:tcW w:w="850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2026</w:t>
            </w:r>
          </w:p>
        </w:tc>
        <w:tc>
          <w:tcPr>
            <w:tcW w:w="70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2027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2028</w:t>
            </w:r>
          </w:p>
        </w:tc>
        <w:tc>
          <w:tcPr>
            <w:tcW w:w="94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2029</w:t>
            </w:r>
          </w:p>
        </w:tc>
        <w:tc>
          <w:tcPr>
            <w:tcW w:w="754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2030</w:t>
            </w:r>
          </w:p>
        </w:tc>
        <w:tc>
          <w:tcPr>
            <w:tcW w:w="851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2031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2032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2033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2034</w:t>
            </w:r>
          </w:p>
        </w:tc>
        <w:tc>
          <w:tcPr>
            <w:tcW w:w="993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2035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Всего</w:t>
            </w:r>
          </w:p>
        </w:tc>
      </w:tr>
      <w:tr w:rsidR="00CB24B6" w:rsidRPr="004831F0">
        <w:trPr>
          <w:jc w:val="center"/>
        </w:trPr>
        <w:tc>
          <w:tcPr>
            <w:tcW w:w="56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01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ПИР и ПСД</w:t>
            </w:r>
          </w:p>
        </w:tc>
        <w:tc>
          <w:tcPr>
            <w:tcW w:w="81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4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754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3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7000,00</w:t>
            </w:r>
          </w:p>
        </w:tc>
      </w:tr>
      <w:tr w:rsidR="00CB24B6" w:rsidRPr="004831F0">
        <w:trPr>
          <w:jc w:val="center"/>
        </w:trPr>
        <w:tc>
          <w:tcPr>
            <w:tcW w:w="56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01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Оборудование</w:t>
            </w:r>
          </w:p>
        </w:tc>
        <w:tc>
          <w:tcPr>
            <w:tcW w:w="817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30000,0</w:t>
            </w:r>
          </w:p>
        </w:tc>
        <w:tc>
          <w:tcPr>
            <w:tcW w:w="94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30000,0</w:t>
            </w:r>
          </w:p>
        </w:tc>
        <w:tc>
          <w:tcPr>
            <w:tcW w:w="754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70000,00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70000,00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80000,00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80000,00</w:t>
            </w:r>
          </w:p>
        </w:tc>
        <w:tc>
          <w:tcPr>
            <w:tcW w:w="993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80000,00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440000,00</w:t>
            </w:r>
          </w:p>
        </w:tc>
      </w:tr>
      <w:tr w:rsidR="00CB24B6" w:rsidRPr="004831F0">
        <w:trPr>
          <w:jc w:val="center"/>
        </w:trPr>
        <w:tc>
          <w:tcPr>
            <w:tcW w:w="56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01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СМР</w:t>
            </w:r>
          </w:p>
        </w:tc>
        <w:tc>
          <w:tcPr>
            <w:tcW w:w="817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4000,00</w:t>
            </w:r>
          </w:p>
        </w:tc>
        <w:tc>
          <w:tcPr>
            <w:tcW w:w="94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4000,00</w:t>
            </w:r>
          </w:p>
        </w:tc>
        <w:tc>
          <w:tcPr>
            <w:tcW w:w="754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6000,00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6000,00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7000,00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7000,00</w:t>
            </w:r>
          </w:p>
        </w:tc>
        <w:tc>
          <w:tcPr>
            <w:tcW w:w="993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7000,00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41000,00</w:t>
            </w:r>
          </w:p>
        </w:tc>
      </w:tr>
      <w:tr w:rsidR="00CB24B6" w:rsidRPr="004831F0">
        <w:trPr>
          <w:trHeight w:val="434"/>
          <w:jc w:val="center"/>
        </w:trPr>
        <w:tc>
          <w:tcPr>
            <w:tcW w:w="56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201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Технологическое  присоединение</w:t>
            </w:r>
          </w:p>
        </w:tc>
        <w:tc>
          <w:tcPr>
            <w:tcW w:w="817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47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54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CB24B6" w:rsidRPr="004831F0">
        <w:trPr>
          <w:jc w:val="center"/>
        </w:trPr>
        <w:tc>
          <w:tcPr>
            <w:tcW w:w="56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201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Пусконаладочные и приемосдаточные испытания</w:t>
            </w:r>
          </w:p>
        </w:tc>
        <w:tc>
          <w:tcPr>
            <w:tcW w:w="817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CB24B6" w:rsidRPr="00ED0614" w:rsidRDefault="00CB24B6" w:rsidP="00ED0614">
            <w:pPr>
              <w:jc w:val="center"/>
              <w:rPr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47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754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93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7000,00</w:t>
            </w:r>
          </w:p>
        </w:tc>
      </w:tr>
      <w:tr w:rsidR="00CB24B6" w:rsidRPr="004831F0">
        <w:trPr>
          <w:jc w:val="center"/>
        </w:trPr>
        <w:tc>
          <w:tcPr>
            <w:tcW w:w="56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201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Всего капитальные затраты, без НДС</w:t>
            </w:r>
          </w:p>
        </w:tc>
        <w:tc>
          <w:tcPr>
            <w:tcW w:w="817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35000,00</w:t>
            </w:r>
          </w:p>
        </w:tc>
        <w:tc>
          <w:tcPr>
            <w:tcW w:w="94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35000,00</w:t>
            </w:r>
          </w:p>
        </w:tc>
        <w:tc>
          <w:tcPr>
            <w:tcW w:w="754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78000,00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78000,00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88000,00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88000,00</w:t>
            </w:r>
          </w:p>
        </w:tc>
        <w:tc>
          <w:tcPr>
            <w:tcW w:w="993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88000,00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490000,00</w:t>
            </w:r>
          </w:p>
        </w:tc>
      </w:tr>
      <w:tr w:rsidR="00CB24B6" w:rsidRPr="004831F0">
        <w:trPr>
          <w:jc w:val="center"/>
        </w:trPr>
        <w:tc>
          <w:tcPr>
            <w:tcW w:w="56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201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Непредвиденные расходы (10%)</w:t>
            </w:r>
          </w:p>
        </w:tc>
        <w:tc>
          <w:tcPr>
            <w:tcW w:w="817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47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54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</w:tr>
      <w:tr w:rsidR="00CB24B6" w:rsidRPr="004831F0">
        <w:trPr>
          <w:jc w:val="center"/>
        </w:trPr>
        <w:tc>
          <w:tcPr>
            <w:tcW w:w="56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201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НДС</w:t>
            </w:r>
          </w:p>
        </w:tc>
        <w:tc>
          <w:tcPr>
            <w:tcW w:w="817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7000,00</w:t>
            </w:r>
          </w:p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(20%)</w:t>
            </w:r>
          </w:p>
        </w:tc>
        <w:tc>
          <w:tcPr>
            <w:tcW w:w="94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7000,00</w:t>
            </w:r>
          </w:p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(20%)</w:t>
            </w:r>
          </w:p>
        </w:tc>
        <w:tc>
          <w:tcPr>
            <w:tcW w:w="754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0,00</w:t>
            </w:r>
          </w:p>
        </w:tc>
        <w:tc>
          <w:tcPr>
            <w:tcW w:w="851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15600,00</w:t>
            </w:r>
          </w:p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(20%)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15600,00</w:t>
            </w:r>
          </w:p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(20%)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17600,00</w:t>
            </w:r>
          </w:p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(20%)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17600,00</w:t>
            </w:r>
          </w:p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(20%)</w:t>
            </w:r>
          </w:p>
        </w:tc>
        <w:tc>
          <w:tcPr>
            <w:tcW w:w="993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17600,00</w:t>
            </w:r>
          </w:p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(20%)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80400,00</w:t>
            </w:r>
          </w:p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(20%)</w:t>
            </w:r>
          </w:p>
        </w:tc>
      </w:tr>
      <w:tr w:rsidR="00CB24B6" w:rsidRPr="007D0674">
        <w:trPr>
          <w:trHeight w:val="381"/>
          <w:jc w:val="center"/>
        </w:trPr>
        <w:tc>
          <w:tcPr>
            <w:tcW w:w="567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2019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20"/>
                <w:szCs w:val="20"/>
              </w:rPr>
            </w:pPr>
            <w:r w:rsidRPr="00ED0614">
              <w:rPr>
                <w:b w:val="0"/>
                <w:bCs w:val="0"/>
                <w:sz w:val="20"/>
                <w:szCs w:val="20"/>
              </w:rPr>
              <w:t>Всего смета проекта</w:t>
            </w:r>
          </w:p>
        </w:tc>
        <w:tc>
          <w:tcPr>
            <w:tcW w:w="817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42000,00</w:t>
            </w:r>
          </w:p>
        </w:tc>
        <w:tc>
          <w:tcPr>
            <w:tcW w:w="947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42000,00</w:t>
            </w:r>
          </w:p>
        </w:tc>
        <w:tc>
          <w:tcPr>
            <w:tcW w:w="754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93600,00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93600,00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105600,00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105600,00</w:t>
            </w:r>
          </w:p>
        </w:tc>
        <w:tc>
          <w:tcPr>
            <w:tcW w:w="993" w:type="dxa"/>
            <w:vAlign w:val="center"/>
          </w:tcPr>
          <w:p w:rsidR="00CB24B6" w:rsidRPr="00ED0614" w:rsidRDefault="00CB24B6" w:rsidP="00ED0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0614">
              <w:rPr>
                <w:rFonts w:ascii="Times New Roman" w:hAnsi="Times New Roman" w:cs="Times New Roman"/>
                <w:sz w:val="16"/>
                <w:szCs w:val="16"/>
              </w:rPr>
              <w:t>105600,00</w:t>
            </w:r>
          </w:p>
        </w:tc>
        <w:tc>
          <w:tcPr>
            <w:tcW w:w="992" w:type="dxa"/>
            <w:vAlign w:val="center"/>
          </w:tcPr>
          <w:p w:rsidR="00CB24B6" w:rsidRPr="00ED0614" w:rsidRDefault="00CB24B6" w:rsidP="00ED0614">
            <w:pPr>
              <w:pStyle w:val="51"/>
              <w:shd w:val="clear" w:color="auto" w:fill="auto"/>
              <w:spacing w:after="0" w:line="240" w:lineRule="exact"/>
              <w:jc w:val="center"/>
              <w:rPr>
                <w:b w:val="0"/>
                <w:bCs w:val="0"/>
                <w:sz w:val="16"/>
                <w:szCs w:val="16"/>
              </w:rPr>
            </w:pPr>
            <w:r w:rsidRPr="00ED0614">
              <w:rPr>
                <w:b w:val="0"/>
                <w:bCs w:val="0"/>
                <w:sz w:val="16"/>
                <w:szCs w:val="16"/>
              </w:rPr>
              <w:t>58800,00</w:t>
            </w:r>
          </w:p>
        </w:tc>
      </w:tr>
    </w:tbl>
    <w:p w:rsidR="00CB24B6" w:rsidRDefault="00CB24B6">
      <w:pPr>
        <w:rPr>
          <w:rFonts w:ascii="Times New Roman" w:hAnsi="Times New Roman" w:cs="Times New Roman"/>
          <w:b/>
          <w:bCs/>
        </w:rPr>
      </w:pPr>
    </w:p>
    <w:p w:rsidR="00CB24B6" w:rsidRPr="00C91042" w:rsidRDefault="00CB24B6" w:rsidP="006A6010">
      <w:pPr>
        <w:pStyle w:val="510"/>
        <w:keepNext/>
        <w:keepLines/>
        <w:shd w:val="clear" w:color="auto" w:fill="auto"/>
        <w:spacing w:after="0" w:line="240" w:lineRule="exact"/>
        <w:ind w:firstLine="0"/>
        <w:jc w:val="right"/>
        <w:rPr>
          <w:rStyle w:val="5Exact10"/>
          <w:u w:val="none"/>
        </w:rPr>
      </w:pPr>
      <w:r>
        <w:rPr>
          <w:rStyle w:val="5Exact10"/>
          <w:u w:val="none"/>
        </w:rPr>
        <w:t>Таблица 9.2</w:t>
      </w:r>
      <w:r w:rsidRPr="00C91042">
        <w:rPr>
          <w:rStyle w:val="5Exact10"/>
          <w:u w:val="none"/>
        </w:rPr>
        <w:t>.1</w:t>
      </w:r>
    </w:p>
    <w:p w:rsidR="00CB24B6" w:rsidRPr="0008453E" w:rsidRDefault="00CB24B6" w:rsidP="006A6010">
      <w:pPr>
        <w:pStyle w:val="510"/>
        <w:keepNext/>
        <w:keepLines/>
        <w:shd w:val="clear" w:color="auto" w:fill="auto"/>
        <w:spacing w:after="0" w:line="240" w:lineRule="exact"/>
        <w:ind w:firstLine="0"/>
        <w:jc w:val="left"/>
      </w:pPr>
      <w:r>
        <w:rPr>
          <w:rStyle w:val="5Exact10"/>
          <w:b/>
          <w:bCs/>
          <w:u w:val="none"/>
        </w:rPr>
        <w:t xml:space="preserve">                       </w:t>
      </w:r>
      <w:r w:rsidRPr="0008453E">
        <w:rPr>
          <w:rStyle w:val="5Exact10"/>
          <w:b/>
          <w:bCs/>
          <w:u w:val="none"/>
        </w:rPr>
        <w:t>Капитальные затраты на реализацию мероприятий п</w:t>
      </w:r>
      <w:r>
        <w:rPr>
          <w:rStyle w:val="5Exact10"/>
          <w:b/>
          <w:bCs/>
          <w:u w:val="none"/>
        </w:rPr>
        <w:t>о реконструкции тепловых сетей</w:t>
      </w:r>
      <w:r w:rsidRPr="0008453E">
        <w:rPr>
          <w:rStyle w:val="5Exact10"/>
          <w:b/>
          <w:bCs/>
          <w:u w:val="none"/>
        </w:rPr>
        <w:t>, тыс. руб.</w:t>
      </w:r>
      <w:r>
        <w:rPr>
          <w:rStyle w:val="5Exact10"/>
          <w:b/>
          <w:bCs/>
          <w:u w:val="none"/>
        </w:rPr>
        <w:t xml:space="preserve"> без ндс.</w:t>
      </w:r>
    </w:p>
    <w:p w:rsidR="00CB24B6" w:rsidRDefault="00CB24B6" w:rsidP="006A6010">
      <w:pPr>
        <w:rPr>
          <w:rFonts w:ascii="Times New Roman" w:hAnsi="Times New Roman" w:cs="Times New Roman"/>
          <w:sz w:val="22"/>
          <w:szCs w:val="22"/>
        </w:rPr>
      </w:pPr>
    </w:p>
    <w:p w:rsidR="00CB24B6" w:rsidRPr="00F63A4B" w:rsidRDefault="00CB24B6" w:rsidP="006A6010">
      <w:pPr>
        <w:spacing w:line="360" w:lineRule="exact"/>
        <w:rPr>
          <w:rFonts w:ascii="Times New Roman" w:hAnsi="Times New Roman" w:cs="Times New Roman"/>
        </w:rPr>
      </w:pPr>
    </w:p>
    <w:tbl>
      <w:tblPr>
        <w:tblOverlap w:val="never"/>
        <w:tblW w:w="13920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51"/>
        <w:gridCol w:w="1417"/>
        <w:gridCol w:w="822"/>
        <w:gridCol w:w="993"/>
        <w:gridCol w:w="1134"/>
        <w:gridCol w:w="1134"/>
        <w:gridCol w:w="992"/>
        <w:gridCol w:w="992"/>
        <w:gridCol w:w="1021"/>
        <w:gridCol w:w="850"/>
        <w:gridCol w:w="709"/>
        <w:gridCol w:w="850"/>
        <w:gridCol w:w="799"/>
        <w:gridCol w:w="1656"/>
      </w:tblGrid>
      <w:tr w:rsidR="00CB24B6" w:rsidRPr="00361252">
        <w:trPr>
          <w:trHeight w:hRule="exact" w:val="1037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left="240" w:firstLine="0"/>
              <w:jc w:val="left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№</w:t>
            </w:r>
          </w:p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left="160" w:firstLine="0"/>
              <w:jc w:val="left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Источник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2030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2035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82" w:lineRule="exact"/>
              <w:ind w:left="160" w:firstLine="0"/>
              <w:jc w:val="left"/>
              <w:rPr>
                <w:sz w:val="18"/>
                <w:szCs w:val="18"/>
              </w:rPr>
            </w:pPr>
            <w:r w:rsidRPr="00361252">
              <w:rPr>
                <w:rStyle w:val="27pt2"/>
                <w:sz w:val="18"/>
                <w:szCs w:val="18"/>
              </w:rPr>
              <w:t>ИТОГО</w:t>
            </w:r>
          </w:p>
          <w:p w:rsidR="00CB24B6" w:rsidRPr="00361252" w:rsidRDefault="00CB24B6" w:rsidP="00956C4E">
            <w:pPr>
              <w:pStyle w:val="21"/>
              <w:shd w:val="clear" w:color="auto" w:fill="auto"/>
              <w:spacing w:line="182" w:lineRule="exact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CB24B6" w:rsidRPr="00361252">
        <w:trPr>
          <w:trHeight w:hRule="exact" w:val="70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220" w:lineRule="exact"/>
              <w:ind w:left="240" w:firstLine="0"/>
              <w:jc w:val="left"/>
              <w:rPr>
                <w:sz w:val="18"/>
                <w:szCs w:val="18"/>
              </w:rPr>
            </w:pPr>
            <w:r w:rsidRPr="00361252">
              <w:rPr>
                <w:rStyle w:val="211pt1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82" w:lineRule="exact"/>
              <w:ind w:firstLine="0"/>
              <w:jc w:val="left"/>
              <w:rPr>
                <w:sz w:val="18"/>
                <w:szCs w:val="18"/>
              </w:rPr>
            </w:pPr>
            <w:r w:rsidRPr="00361252">
              <w:rPr>
                <w:rStyle w:val="211pt1"/>
                <w:sz w:val="18"/>
                <w:szCs w:val="18"/>
              </w:rPr>
              <w:t>Замена участков трубопроводов от ЦК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252">
              <w:rPr>
                <w:rFonts w:ascii="Times New Roman" w:hAnsi="Times New Roman" w:cs="Times New Roman"/>
                <w:sz w:val="18"/>
                <w:szCs w:val="18"/>
              </w:rPr>
              <w:t>14000,00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252">
              <w:rPr>
                <w:rFonts w:ascii="Times New Roman" w:hAnsi="Times New Roman" w:cs="Times New Roman"/>
                <w:sz w:val="18"/>
                <w:szCs w:val="18"/>
              </w:rPr>
              <w:t>14000,00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sz w:val="18"/>
                <w:szCs w:val="18"/>
              </w:rPr>
              <w:t>14000,00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252">
              <w:rPr>
                <w:rFonts w:ascii="Times New Roman" w:hAnsi="Times New Roman" w:cs="Times New Roman"/>
                <w:sz w:val="18"/>
                <w:szCs w:val="18"/>
              </w:rPr>
              <w:t>14000,00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left="1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56000,00</w:t>
            </w:r>
          </w:p>
        </w:tc>
      </w:tr>
      <w:tr w:rsidR="00CB24B6" w:rsidRPr="00361252">
        <w:trPr>
          <w:trHeight w:hRule="exact" w:val="576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4B6" w:rsidRPr="00361252" w:rsidRDefault="00CB24B6" w:rsidP="00956C4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rStyle w:val="211pt1"/>
                <w:sz w:val="18"/>
                <w:szCs w:val="18"/>
              </w:rPr>
              <w:t>ИТОГО за год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252">
              <w:rPr>
                <w:rFonts w:ascii="Times New Roman" w:hAnsi="Times New Roman" w:cs="Times New Roman"/>
                <w:sz w:val="18"/>
                <w:szCs w:val="18"/>
              </w:rPr>
              <w:t>14000,00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252">
              <w:rPr>
                <w:rFonts w:ascii="Times New Roman" w:hAnsi="Times New Roman" w:cs="Times New Roman"/>
                <w:sz w:val="18"/>
                <w:szCs w:val="18"/>
              </w:rPr>
              <w:t>14000,00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sz w:val="18"/>
                <w:szCs w:val="18"/>
              </w:rPr>
            </w:pPr>
            <w:r w:rsidRPr="00361252">
              <w:rPr>
                <w:sz w:val="18"/>
                <w:szCs w:val="18"/>
              </w:rPr>
              <w:t>14000,00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252">
              <w:rPr>
                <w:rFonts w:ascii="Times New Roman" w:hAnsi="Times New Roman" w:cs="Times New Roman"/>
                <w:sz w:val="18"/>
                <w:szCs w:val="18"/>
              </w:rPr>
              <w:t>14000,00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361252" w:rsidRDefault="00CB24B6" w:rsidP="00956C4E">
            <w:pPr>
              <w:pStyle w:val="21"/>
              <w:shd w:val="clear" w:color="auto" w:fill="auto"/>
              <w:spacing w:line="140" w:lineRule="exact"/>
              <w:ind w:left="16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56000,00</w:t>
            </w:r>
          </w:p>
        </w:tc>
      </w:tr>
    </w:tbl>
    <w:p w:rsidR="00CB24B6" w:rsidRDefault="00CB24B6">
      <w:pPr>
        <w:pStyle w:val="51"/>
        <w:shd w:val="clear" w:color="auto" w:fill="auto"/>
        <w:tabs>
          <w:tab w:val="left" w:pos="2808"/>
          <w:tab w:val="left" w:pos="4800"/>
        </w:tabs>
        <w:spacing w:after="0" w:line="278" w:lineRule="exact"/>
        <w:ind w:firstLine="600"/>
        <w:jc w:val="both"/>
      </w:pPr>
    </w:p>
    <w:p w:rsidR="00CB24B6" w:rsidRDefault="00CB24B6">
      <w:pPr>
        <w:pStyle w:val="51"/>
        <w:shd w:val="clear" w:color="auto" w:fill="auto"/>
        <w:tabs>
          <w:tab w:val="left" w:pos="2808"/>
          <w:tab w:val="left" w:pos="4800"/>
        </w:tabs>
        <w:spacing w:after="0" w:line="278" w:lineRule="exact"/>
        <w:ind w:firstLine="600"/>
        <w:jc w:val="both"/>
        <w:sectPr w:rsidR="00CB24B6" w:rsidSect="00D1724C">
          <w:pgSz w:w="16840" w:h="11900" w:orient="landscape"/>
          <w:pgMar w:top="823" w:right="1337" w:bottom="1665" w:left="851" w:header="0" w:footer="3" w:gutter="0"/>
          <w:cols w:space="720"/>
          <w:noEndnote/>
          <w:docGrid w:linePitch="360"/>
        </w:sectPr>
      </w:pPr>
    </w:p>
    <w:p w:rsidR="00CB24B6" w:rsidRPr="00F63A4B" w:rsidRDefault="00CB24B6">
      <w:pPr>
        <w:pStyle w:val="51"/>
        <w:shd w:val="clear" w:color="auto" w:fill="auto"/>
        <w:tabs>
          <w:tab w:val="left" w:pos="2808"/>
          <w:tab w:val="left" w:pos="4800"/>
        </w:tabs>
        <w:spacing w:after="0" w:line="278" w:lineRule="exact"/>
        <w:ind w:firstLine="600"/>
        <w:jc w:val="both"/>
      </w:pPr>
      <w:r w:rsidRPr="00F63A4B">
        <w:t xml:space="preserve">РАЗДЕЛ </w:t>
      </w:r>
      <w:r>
        <w:t xml:space="preserve">10. </w:t>
      </w:r>
      <w:r w:rsidRPr="00F63A4B">
        <w:t>«РЕШ</w:t>
      </w:r>
      <w:r>
        <w:t>ЕНИЕ О ПРИСВОЕНИИ СТАТУСА ЕДИНОЙ</w:t>
      </w:r>
      <w:r w:rsidRPr="00F63A4B">
        <w:tab/>
      </w:r>
    </w:p>
    <w:p w:rsidR="00CB24B6" w:rsidRPr="00F63A4B" w:rsidRDefault="00CB24B6">
      <w:pPr>
        <w:pStyle w:val="51"/>
        <w:shd w:val="clear" w:color="auto" w:fill="auto"/>
        <w:spacing w:after="269" w:line="278" w:lineRule="exact"/>
        <w:jc w:val="both"/>
      </w:pPr>
      <w:bookmarkStart w:id="45" w:name="bookmark54"/>
      <w:r>
        <w:t xml:space="preserve">                                </w:t>
      </w:r>
      <w:r w:rsidRPr="00F63A4B">
        <w:t>ТЕПЛОСНАБЖАЮЩЕЙ ОРГАНИЗАЦИИ»</w:t>
      </w:r>
      <w:bookmarkEnd w:id="45"/>
    </w:p>
    <w:p w:rsidR="00CB24B6" w:rsidRPr="00041AA9" w:rsidRDefault="00CB24B6">
      <w:pPr>
        <w:pStyle w:val="60"/>
        <w:shd w:val="clear" w:color="auto" w:fill="auto"/>
        <w:spacing w:before="0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После внесения проекта схемы теплоснабжения на рассмотрение теплоснабжающие и/или теплосетевые организации должны обратиться с заявкой на признание в качестве ЕТО в одной или нескольких из определенных зон деятельности. Решение об установлении организации в качестве ЕТО в той или иной зоне деятельности принимает, в соответствии с ч.6 ст.6 Федерального закона №190 «О теплоснабжении» орган местного самоуправления городского округа.</w:t>
      </w:r>
    </w:p>
    <w:p w:rsidR="00CB24B6" w:rsidRPr="00041AA9" w:rsidRDefault="00CB24B6">
      <w:pPr>
        <w:pStyle w:val="60"/>
        <w:shd w:val="clear" w:color="auto" w:fill="auto"/>
        <w:spacing w:before="0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Определение статуса ЕТО для проектируемых зон действия планируемых к строительству источников тепловой энергии, рассмотренных в разделе 3 настоящей Книги, должно быть выполнено в ходе актуализации схемы теплоснабжения, после определения источников инвестиций.</w:t>
      </w:r>
    </w:p>
    <w:p w:rsidR="00CB24B6" w:rsidRPr="00041AA9" w:rsidRDefault="00CB24B6">
      <w:pPr>
        <w:pStyle w:val="60"/>
        <w:shd w:val="clear" w:color="auto" w:fill="auto"/>
        <w:spacing w:before="0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Обязанности ЕТО определены установлены постановлением Правительства РФ от 08.08.2012 № 808 «Об организации теплоснабжения в Российской Федерации и о внесении изменений в некоторые законодательные акты Правительства Российской Федерации» (п. 12 правил организации теплоснабжения в Российской Федерации, утвержденных указанным постановлением). В соответствии с приведенным документом ЕТО обязана:</w:t>
      </w:r>
    </w:p>
    <w:p w:rsidR="00CB24B6" w:rsidRPr="00041AA9" w:rsidRDefault="00CB24B6">
      <w:pPr>
        <w:pStyle w:val="60"/>
        <w:shd w:val="clear" w:color="auto" w:fill="auto"/>
        <w:spacing w:before="0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сетям;</w:t>
      </w:r>
    </w:p>
    <w:p w:rsidR="00CB24B6" w:rsidRPr="00041AA9" w:rsidRDefault="00CB24B6">
      <w:pPr>
        <w:pStyle w:val="60"/>
        <w:shd w:val="clear" w:color="auto" w:fill="auto"/>
        <w:spacing w:before="0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CB24B6" w:rsidRPr="00041AA9" w:rsidRDefault="00CB24B6">
      <w:pPr>
        <w:pStyle w:val="60"/>
        <w:shd w:val="clear" w:color="auto" w:fill="auto"/>
        <w:spacing w:before="0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</w:t>
      </w:r>
    </w:p>
    <w:p w:rsidR="00CB24B6" w:rsidRPr="00041AA9" w:rsidRDefault="00CB24B6">
      <w:pPr>
        <w:pStyle w:val="60"/>
        <w:shd w:val="clear" w:color="auto" w:fill="auto"/>
        <w:spacing w:before="0"/>
        <w:ind w:firstLine="600"/>
        <w:rPr>
          <w:sz w:val="24"/>
          <w:szCs w:val="24"/>
        </w:rPr>
      </w:pPr>
      <w:r w:rsidRPr="00041AA9">
        <w:rPr>
          <w:sz w:val="24"/>
          <w:szCs w:val="24"/>
        </w:rPr>
        <w:t>Границы зоны деятельности ЕТО в соответствии с п.19 Правил организации теплоснабжения могут быть изменены в следующих случаях:</w:t>
      </w:r>
    </w:p>
    <w:p w:rsidR="00CB24B6" w:rsidRPr="00041AA9" w:rsidRDefault="00CB24B6">
      <w:pPr>
        <w:pStyle w:val="60"/>
        <w:numPr>
          <w:ilvl w:val="0"/>
          <w:numId w:val="16"/>
        </w:numPr>
        <w:shd w:val="clear" w:color="auto" w:fill="auto"/>
        <w:tabs>
          <w:tab w:val="left" w:pos="762"/>
        </w:tabs>
        <w:spacing w:before="0"/>
        <w:ind w:left="760" w:hanging="360"/>
        <w:rPr>
          <w:sz w:val="24"/>
          <w:szCs w:val="24"/>
        </w:rPr>
      </w:pPr>
      <w:r w:rsidRPr="00041AA9">
        <w:rPr>
          <w:sz w:val="24"/>
          <w:szCs w:val="24"/>
        </w:rPr>
        <w:t>подключение к системе теплоснабжения новых теплопотребляющих установок, источников тепловой энергии или тепловых сетей, или их отключение от системы теплоснабжения;</w:t>
      </w:r>
    </w:p>
    <w:p w:rsidR="00CB24B6" w:rsidRPr="00041AA9" w:rsidRDefault="00CB24B6">
      <w:pPr>
        <w:pStyle w:val="60"/>
        <w:numPr>
          <w:ilvl w:val="0"/>
          <w:numId w:val="16"/>
        </w:numPr>
        <w:shd w:val="clear" w:color="auto" w:fill="auto"/>
        <w:tabs>
          <w:tab w:val="left" w:pos="762"/>
        </w:tabs>
        <w:spacing w:before="0"/>
        <w:ind w:left="760" w:hanging="360"/>
        <w:rPr>
          <w:sz w:val="24"/>
          <w:szCs w:val="24"/>
        </w:rPr>
      </w:pPr>
      <w:r w:rsidRPr="00041AA9">
        <w:rPr>
          <w:sz w:val="24"/>
          <w:szCs w:val="24"/>
        </w:rPr>
        <w:t>технологическое объединение или разделение систем теплоснабжения.</w:t>
      </w:r>
    </w:p>
    <w:p w:rsidR="00CB24B6" w:rsidRPr="00041AA9" w:rsidRDefault="00CB24B6">
      <w:pPr>
        <w:pStyle w:val="60"/>
        <w:shd w:val="clear" w:color="auto" w:fill="auto"/>
        <w:spacing w:before="0"/>
        <w:ind w:left="760" w:hanging="360"/>
        <w:rPr>
          <w:sz w:val="24"/>
          <w:szCs w:val="24"/>
        </w:rPr>
      </w:pPr>
      <w:r w:rsidRPr="00041AA9">
        <w:rPr>
          <w:sz w:val="24"/>
          <w:szCs w:val="24"/>
        </w:rPr>
        <w:t>Сведения об изменении границ зон деятельности единой теплоснабжающей</w:t>
      </w:r>
    </w:p>
    <w:p w:rsidR="00CB24B6" w:rsidRPr="00041AA9" w:rsidRDefault="00CB24B6">
      <w:pPr>
        <w:pStyle w:val="60"/>
        <w:shd w:val="clear" w:color="auto" w:fill="auto"/>
        <w:spacing w:before="0"/>
        <w:rPr>
          <w:sz w:val="24"/>
          <w:szCs w:val="24"/>
        </w:rPr>
      </w:pPr>
      <w:r w:rsidRPr="00041AA9">
        <w:rPr>
          <w:sz w:val="24"/>
          <w:szCs w:val="24"/>
        </w:rPr>
        <w:t>организации,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актуализации.</w:t>
      </w:r>
    </w:p>
    <w:p w:rsidR="00CB24B6" w:rsidRPr="00041AA9" w:rsidRDefault="00CB24B6">
      <w:pPr>
        <w:pStyle w:val="60"/>
        <w:shd w:val="clear" w:color="auto" w:fill="auto"/>
        <w:spacing w:before="0"/>
        <w:ind w:firstLine="400"/>
        <w:rPr>
          <w:sz w:val="24"/>
          <w:szCs w:val="24"/>
        </w:rPr>
        <w:sectPr w:rsidR="00CB24B6" w:rsidRPr="00041AA9" w:rsidSect="00DC03E8">
          <w:pgSz w:w="11900" w:h="16840"/>
          <w:pgMar w:top="851" w:right="823" w:bottom="1337" w:left="1665" w:header="0" w:footer="3" w:gutter="0"/>
          <w:cols w:space="720"/>
          <w:noEndnote/>
          <w:docGrid w:linePitch="360"/>
        </w:sectPr>
      </w:pPr>
      <w:r w:rsidRPr="00041AA9">
        <w:rPr>
          <w:sz w:val="24"/>
          <w:szCs w:val="24"/>
        </w:rPr>
        <w:t>Так как на территории городского поселения г. Дюртюли единственной теплоснабжающей организацией является АО «Дюртюлинские электрические и тепловые сети» и в следствие того, что перспективное развитие города подразумевает строительство новых объектов либо в зоне действия существующих источников тепловой энергии, либо в непосредственной близости к ним, рекомендуется в качестве единой теплоснабжающей организации выбрать АО «Дюртюлинские электрические и тепловые сети».</w:t>
      </w:r>
    </w:p>
    <w:p w:rsidR="00CB24B6" w:rsidRPr="00AC5153" w:rsidRDefault="00CB24B6" w:rsidP="00006EC0">
      <w:pPr>
        <w:pStyle w:val="Heading2"/>
        <w:rPr>
          <w:sz w:val="24"/>
          <w:szCs w:val="24"/>
        </w:rPr>
      </w:pPr>
      <w:bookmarkStart w:id="46" w:name="_Toc45650472"/>
      <w:bookmarkStart w:id="47" w:name="_Toc229586017"/>
      <w:bookmarkStart w:id="48" w:name="bookmark55"/>
      <w:r w:rsidRPr="00AC5153">
        <w:rPr>
          <w:sz w:val="24"/>
          <w:szCs w:val="24"/>
        </w:rPr>
        <w:t>РАЗДЕЛ 11. «ОЦЕНКА НАДЕЖНОСТИ ТЕПЛОСНАБЖЕНИЯ»</w:t>
      </w:r>
    </w:p>
    <w:p w:rsidR="00CB24B6" w:rsidRPr="00AC5153" w:rsidRDefault="00CB24B6" w:rsidP="00006EC0">
      <w:pPr>
        <w:pStyle w:val="Heading2"/>
        <w:rPr>
          <w:sz w:val="24"/>
          <w:szCs w:val="24"/>
        </w:rPr>
      </w:pPr>
      <w:r w:rsidRPr="00AC5153">
        <w:rPr>
          <w:sz w:val="24"/>
          <w:szCs w:val="24"/>
        </w:rPr>
        <w:t>11.1. Методика расчета показатели надежности теплоснабжения</w:t>
      </w:r>
    </w:p>
    <w:p w:rsidR="00CB24B6" w:rsidRPr="00AC5153" w:rsidRDefault="00CB24B6" w:rsidP="00006EC0">
      <w:pPr>
        <w:pStyle w:val="Heading2"/>
        <w:rPr>
          <w:sz w:val="24"/>
          <w:szCs w:val="24"/>
        </w:rPr>
      </w:pPr>
      <w:r w:rsidRPr="00AC5153">
        <w:rPr>
          <w:sz w:val="24"/>
          <w:szCs w:val="24"/>
        </w:rPr>
        <w:t>11.1.1 Общие положения</w:t>
      </w:r>
      <w:bookmarkEnd w:id="46"/>
      <w:bookmarkEnd w:id="47"/>
    </w:p>
    <w:p w:rsidR="00CB24B6" w:rsidRPr="00AC5153" w:rsidRDefault="00CB24B6" w:rsidP="00006EC0">
      <w:pPr>
        <w:adjustRightInd w:val="0"/>
        <w:textAlignment w:val="baseline"/>
        <w:rPr>
          <w:rFonts w:ascii="Times New Roman" w:eastAsia="Microsoft YaHei" w:hAnsi="Times New Roman" w:cs="Times New Roman"/>
          <w:lang w:eastAsia="en-US"/>
        </w:rPr>
      </w:pPr>
      <w:r w:rsidRPr="00AC5153">
        <w:rPr>
          <w:rFonts w:ascii="Times New Roman" w:eastAsia="Microsoft YaHei" w:hAnsi="Times New Roman" w:cs="Times New Roman"/>
          <w:lang w:eastAsia="en-US"/>
        </w:rPr>
        <w:t>Оценка надежности теплоснабжения выполняется в соответствии с пунктом 73 Требований к схемам теплоснабжения. Нормативные требования к надёжности теплоснабжения установлены в СНиП 41.02.2003 «Тепловые сети» в части пунктов 6.27-6.31 раздела «Надежность».</w:t>
      </w:r>
    </w:p>
    <w:p w:rsidR="00CB24B6" w:rsidRPr="00AC5153" w:rsidRDefault="00CB24B6" w:rsidP="00006EC0">
      <w:pPr>
        <w:adjustRightInd w:val="0"/>
        <w:textAlignment w:val="baseline"/>
        <w:rPr>
          <w:rFonts w:ascii="Times New Roman" w:eastAsia="Microsoft YaHei" w:hAnsi="Times New Roman" w:cs="Times New Roman"/>
          <w:lang w:eastAsia="en-US"/>
        </w:rPr>
      </w:pPr>
      <w:r w:rsidRPr="00AC5153">
        <w:rPr>
          <w:rFonts w:ascii="Times New Roman" w:eastAsia="Microsoft YaHei" w:hAnsi="Times New Roman" w:cs="Times New Roman"/>
          <w:lang w:eastAsia="en-US"/>
        </w:rPr>
        <w:t>Цель расчета – количественная оценка надежности теплоснабжения потребителей и обоснование необходимых мероприятий по достижению нормативной надежности для каждого потребителя.</w:t>
      </w:r>
    </w:p>
    <w:p w:rsidR="00CB24B6" w:rsidRPr="00AC5153" w:rsidRDefault="00CB24B6" w:rsidP="00006EC0">
      <w:pPr>
        <w:adjustRightInd w:val="0"/>
        <w:textAlignment w:val="baseline"/>
        <w:rPr>
          <w:rFonts w:ascii="Times New Roman" w:eastAsia="Microsoft YaHei" w:hAnsi="Times New Roman" w:cs="Times New Roman"/>
          <w:lang w:eastAsia="en-US"/>
        </w:rPr>
      </w:pPr>
    </w:p>
    <w:p w:rsidR="00CB24B6" w:rsidRPr="00AC5153" w:rsidRDefault="00CB24B6" w:rsidP="00006EC0">
      <w:pPr>
        <w:pStyle w:val="1d"/>
        <w:tabs>
          <w:tab w:val="left" w:pos="310"/>
        </w:tabs>
        <w:spacing w:after="320"/>
        <w:ind w:firstLine="0"/>
        <w:jc w:val="both"/>
        <w:rPr>
          <w:b/>
          <w:bCs/>
          <w:sz w:val="24"/>
          <w:szCs w:val="24"/>
        </w:rPr>
      </w:pPr>
      <w:r w:rsidRPr="00AC5153">
        <w:rPr>
          <w:color w:val="000000"/>
          <w:sz w:val="24"/>
          <w:szCs w:val="24"/>
        </w:rPr>
        <w:t xml:space="preserve">  </w:t>
      </w:r>
      <w:r w:rsidRPr="00AC5153">
        <w:rPr>
          <w:b/>
          <w:bCs/>
          <w:color w:val="000000"/>
          <w:sz w:val="24"/>
          <w:szCs w:val="24"/>
        </w:rPr>
        <w:t xml:space="preserve">11.1.2 Îáùèå ïîëîæåíèÿ ìåòîäèêè ðàñ÷åòà </w:t>
      </w:r>
    </w:p>
    <w:p w:rsidR="00CB24B6" w:rsidRPr="00AC5153" w:rsidRDefault="00CB24B6" w:rsidP="00006EC0">
      <w:pPr>
        <w:pStyle w:val="1d"/>
        <w:numPr>
          <w:ilvl w:val="0"/>
          <w:numId w:val="20"/>
        </w:numPr>
        <w:tabs>
          <w:tab w:val="left" w:pos="1037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Íàñòîÿùèå Ìåòîäè÷åñêèå óêàçàíèÿ ïî àíàëèçó ïîêàçàòåëåé, èñïîëüçóåìûõ äëÿ îöåíêè íàäåæíîñòè ñèñòåì òåïëîñíàáæåíèÿ (äàëåå - Ìåòîäè÷åñêèå óêàçàíèÿ), ðàçðàáîòàíû â ñîîòâåòñòâèè ñ ïóíêòîì 2 ïîñòàíîâëåíèÿ Ïðàâèòåëüñòâà Ðîññèéñêîé Ôåäåðàöèè îò 8 àâãóñòà 2012 ã. ¹ 808 "Îá îðãàíèçàöèè òåïëîñíàáæåíèÿ â Ðîññèéñêîé Ôåäåðàöèè è î âíåñåíèè èçìåíåíèé â íåêîòîðûå àêòû Ïðàâèòåëüñòâà Ðîññèéñêîé Ôåäåðàöèè" (Ñîáðàíèå çàêîíîäàòåëüñòâà Ðîññèéñêîé Ôåäåðàöèè, 2012, ¹ 34, ñò. 4734).</w:t>
      </w:r>
    </w:p>
    <w:p w:rsidR="00CB24B6" w:rsidRPr="00AC5153" w:rsidRDefault="00CB24B6" w:rsidP="00006EC0">
      <w:pPr>
        <w:pStyle w:val="1d"/>
        <w:numPr>
          <w:ilvl w:val="0"/>
          <w:numId w:val="20"/>
        </w:numPr>
        <w:tabs>
          <w:tab w:val="left" w:pos="1037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Ìåòîäè÷åñêèå óêàçàíèÿ îïðåäåëÿþò ïîðÿäîê àíàëèçà è îöåíêè ñèñòåì òåïëîñíàáæåíèÿ ïîñåëåíèé, ãîðîäñêèõ îêðóãîâ â öåëÿõ ñîçäàíèÿ ñèñòåìû ìåð, íàïðàâëåííûõ íà ïîâûøåíèå íàäåæíîñòè ìàëîíàäåæíûõ è íåíàäåæíûõ ñèñòåì òåïëîñíàáæåíèÿ è ðàçâèòèå íàäåæíûõ è âûñîêîíàäåæíûõ ñèñòåì òåïëîñíàáæåíèÿ.</w:t>
      </w:r>
    </w:p>
    <w:p w:rsidR="00CB24B6" w:rsidRPr="00AC5153" w:rsidRDefault="00CB24B6" w:rsidP="00006EC0">
      <w:pPr>
        <w:pStyle w:val="1d"/>
        <w:numPr>
          <w:ilvl w:val="0"/>
          <w:numId w:val="20"/>
        </w:numPr>
        <w:tabs>
          <w:tab w:val="left" w:pos="1037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Ìåòîäè÷åñêèå óêàçàíèÿ ñîäåðæàò ïðàâèëà ðàñ÷åòà ôàêòè÷åñêèõ çíà÷åíèé ïîêàçàòåëåé íàäåæíîñòè ñèñòåì òåïëîñíàáæåíèÿ ïîñåëåíèé, ãîðîäñêèõ îêðóãîâ è èõ àíàëèçà (äàëåå - ïîêàçàòåëè).</w:t>
      </w:r>
    </w:p>
    <w:p w:rsidR="00CB24B6" w:rsidRPr="00AC5153" w:rsidRDefault="00CB24B6" w:rsidP="00006EC0">
      <w:pPr>
        <w:pStyle w:val="1d"/>
        <w:numPr>
          <w:ilvl w:val="0"/>
          <w:numId w:val="20"/>
        </w:numPr>
        <w:tabs>
          <w:tab w:val="left" w:pos="1037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Ïðè îöåíêå ïîêàçàòåëåé èñïîëüçóåòñÿ êëàññèôèêàöèÿ ñèñòåì òåïëîñíàáæåíèÿ ïîñåëåíèé, ãîðîäñêèõ îêðóãîâ â ñîîòâåòñòâèè ñ ïóíêòîì 124 Ïðàâèë îðãàíèçàöèè òåïëîñíàáæåíèÿ â Ðîññèéñêîé Ôåäåðàöèè, óòâåðæäåííûõ ïîñòàíîâëåíèåì Ïðàâèòåëüñòâà Ðîññèéñêîé Ôåäåðàöèè îò 8 àâãóñòà 2012 ã. ¹ 808: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âûñîêîíàäåæíûå;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íàäåæíûå;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ìàëîíàäåæíûå;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íåíàäåæíûå.</w:t>
      </w:r>
    </w:p>
    <w:p w:rsidR="00CB24B6" w:rsidRPr="00AC5153" w:rsidRDefault="00CB24B6" w:rsidP="00006EC0">
      <w:pPr>
        <w:pStyle w:val="1d"/>
        <w:numPr>
          <w:ilvl w:val="0"/>
          <w:numId w:val="20"/>
        </w:numPr>
        <w:tabs>
          <w:tab w:val="left" w:pos="1037"/>
          <w:tab w:val="left" w:pos="3178"/>
          <w:tab w:val="left" w:pos="5683"/>
          <w:tab w:val="left" w:pos="8237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Ìåòîäè÷åñêèå óêàçàíèÿ ïðåäíàçíà÷åíû äëÿ èñïîëüçîâàíèÿ òåïëîñíàáæàþùèìè,</w:t>
      </w:r>
      <w:r w:rsidRPr="00AC5153">
        <w:rPr>
          <w:color w:val="000000"/>
          <w:sz w:val="24"/>
          <w:szCs w:val="24"/>
        </w:rPr>
        <w:tab/>
        <w:t>òåïëîñåòåâûìè</w:t>
      </w:r>
      <w:r w:rsidRPr="00AC5153">
        <w:rPr>
          <w:color w:val="000000"/>
          <w:sz w:val="24"/>
          <w:szCs w:val="24"/>
        </w:rPr>
        <w:tab/>
        <w:t>îðãàíèçàöèÿìè,</w:t>
      </w:r>
      <w:r w:rsidRPr="00AC5153">
        <w:rPr>
          <w:color w:val="000000"/>
          <w:sz w:val="24"/>
          <w:szCs w:val="24"/>
        </w:rPr>
        <w:tab/>
        <w:t>îðãàíàìè</w:t>
      </w:r>
    </w:p>
    <w:p w:rsidR="00CB24B6" w:rsidRPr="00AC5153" w:rsidRDefault="00CB24B6" w:rsidP="00006EC0">
      <w:pPr>
        <w:pStyle w:val="1d"/>
        <w:ind w:firstLine="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èñïîëíèòåëüíîé âëàñòè ñóáúåêòîâ Ðîññèéñêîé Ôåäåðàöèè, îðãàíàìè ìåñòíîãî ñàìîóïðàâëåíèÿ ïðè ïðîâåäåíèè àíàëèçà ïîêàçàòåëåé è îöåíêè íàäåæíîñòè ñèñòåì òåïëîñíàáæåíèÿ ïîñåëåíèé, ãîðîäñêèõ îêðóãîâ.</w:t>
      </w:r>
    </w:p>
    <w:p w:rsidR="00CB24B6" w:rsidRPr="00AC5153" w:rsidRDefault="00CB24B6" w:rsidP="00006EC0">
      <w:pPr>
        <w:pStyle w:val="1d"/>
        <w:numPr>
          <w:ilvl w:val="0"/>
          <w:numId w:val="20"/>
        </w:numPr>
        <w:tabs>
          <w:tab w:val="left" w:pos="1597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Ïîêàçàòåëè èñïîëüçóþòñÿ:</w:t>
      </w:r>
    </w:p>
    <w:p w:rsidR="00CB24B6" w:rsidRPr="00AC5153" w:rsidRDefault="00CB24B6" w:rsidP="00006EC0">
      <w:pPr>
        <w:pStyle w:val="1d"/>
        <w:numPr>
          <w:ilvl w:val="0"/>
          <w:numId w:val="21"/>
        </w:numPr>
        <w:tabs>
          <w:tab w:val="left" w:pos="910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ïðè çàêëþ÷åíèè äîãîâîðà òåïëîñíàáæåíèÿ è äîãîâîðà îêàçàíèÿ óñëóã ïî ïåðåäà÷å òåïëîâîé ýíåðãèè, òåïëîíîñèòåëÿ;</w:t>
      </w:r>
    </w:p>
    <w:p w:rsidR="00CB24B6" w:rsidRPr="00AC5153" w:rsidRDefault="00CB24B6" w:rsidP="00006EC0">
      <w:pPr>
        <w:pStyle w:val="1d"/>
        <w:numPr>
          <w:ilvl w:val="0"/>
          <w:numId w:val="21"/>
        </w:numPr>
        <w:tabs>
          <w:tab w:val="left" w:pos="934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ïðè ôîðìèðîâàíèè èíâåñòèöèîííûõ ïðîãðàìì òåïëîñíàáæàþùèõ è òåïëîñåòåâûõ îðãàíèçàöèé;</w:t>
      </w:r>
    </w:p>
    <w:p w:rsidR="00CB24B6" w:rsidRPr="00AC5153" w:rsidRDefault="00CB24B6" w:rsidP="00006EC0">
      <w:pPr>
        <w:pStyle w:val="1d"/>
        <w:numPr>
          <w:ilvl w:val="0"/>
          <w:numId w:val="21"/>
        </w:numPr>
        <w:tabs>
          <w:tab w:val="left" w:pos="925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ïðè îïðåäåëåíèè ñèñòåìû ìåð ïî îáåñïå÷åíèþ íàäåæíîñòè ñèñòåì òåïëîñíàáæåíèÿ ïîñåëåíèé, ãîðîäñêèõ îêðóãîâ;</w:t>
      </w:r>
    </w:p>
    <w:p w:rsidR="00CB24B6" w:rsidRPr="00AC5153" w:rsidRDefault="00CB24B6" w:rsidP="00006EC0">
      <w:pPr>
        <w:pStyle w:val="1d"/>
        <w:numPr>
          <w:ilvl w:val="0"/>
          <w:numId w:val="20"/>
        </w:numPr>
        <w:tabs>
          <w:tab w:val="left" w:pos="1037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Äëÿ îöåíêè íàäåæíîñòè ñèñòåìû òåïëîñíàáæåíèÿ èñïîëüçóþòñÿ ñëåäóþùèå ïîêàçàòåëè, óñòàíîâëåííûå â ñîîòâåòñòâèè ñ ïóíêòîì 123 Ïðàâèë îðãàíèçàöèè òåïëîñíàáæåíèÿ â Ðîññèéñêîé Ôåäåðàöèè, óòâåðæäåííûì ïîñòàíîâëåíèåì Ïðàâèòåëüñòâà Ðîññèéñêîé Ôåäåðàöèè îò 8 àâãóñòà 2012 ã. ¹ 808: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íàäåæíîñòè ýëåêòðîñíàáæåíèÿ èñòî÷íèêîâ òåïëîâîé ýíåðãèè;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íàäåæíîñòè âîäîñíàáæåíèÿ èñòî÷íèêîâ òåïëîâîé ýíåðãèè;</w:t>
      </w:r>
    </w:p>
    <w:p w:rsidR="00CB24B6" w:rsidRPr="00AC5153" w:rsidRDefault="00CB24B6" w:rsidP="00006EC0">
      <w:pPr>
        <w:pStyle w:val="1d"/>
        <w:tabs>
          <w:tab w:val="left" w:pos="8221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íàäåæíîñòè òîïëèâîñíàáæåíèÿ èñòî÷íèêîâ</w:t>
      </w:r>
      <w:r w:rsidRPr="00AC5153">
        <w:rPr>
          <w:color w:val="000000"/>
          <w:sz w:val="24"/>
          <w:szCs w:val="24"/>
        </w:rPr>
        <w:tab/>
        <w:t>òåïëîâîé</w:t>
      </w:r>
    </w:p>
    <w:p w:rsidR="00CB24B6" w:rsidRPr="00AC5153" w:rsidRDefault="00CB24B6" w:rsidP="00006EC0">
      <w:pPr>
        <w:pStyle w:val="1d"/>
        <w:ind w:firstLine="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ýíåðãèè;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ñîîòâåòñòâèÿ òåïëîâîé ìîùíîñòè èñòî÷íèêîâ òåïëîâîé ýíåðãèè è ïðîïóñêíîé ñïîñîáíîñòè òåïëîâûõ ñåòåé ðàñ÷åòíûì òåïëîâûì íàãðóçêàì ïîòðåáèòåëåé;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óðîâíÿ ðåçåðâèðîâàíèÿ èñòî÷íèêîâ òåïëîâîé ýíåðãèè è ýëåìåíòîâ òåïëîâîé ñåòè ïóòåì èõ êîëüöåâàíèÿ è óñòðîéñòâ ïåðåìû÷åê;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òåõíè÷åñêîãî ñîñòîÿíèÿ òåïëîâûõ ñåòåé, õàðàêòåðèçóåìûé íàëè÷èåì âåòõèõ, ïîäëåæàùèõ çàìåíå òðóáîïðîâîäîâ;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èíòåíñèâíîñòè îòêàçîâ ñèñòåì òåïëîñíàáæåíèÿ;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îòíîñèòåëüíîãî àâàðèéíîãî íåäîîòïóñêà òåïëà;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ãîòîâíîñòè òåïëîñíàáæàþùèõ îðãàíèçàöèé ê ïðîâåäåíèþ àâàðèéíî-âîññòàíîâèòåëüíûõ ðàáîò â ñèñòåìàõ òåïëîñíàáæåíèÿ (èòîãîâûé ïîêàçàòåëü);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óêîìïëåêòîâàííîñòè ðåìîíòíûì è îïåðàòèâíî-ðåìîíòíûì ïåðñîíàëîì;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îñíàùåííîñòè ìàøèíàìè, ñïåöèàëüíûìè ìåõàíèçìàìè è îáîðóäîâàíèåì;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íàëè÷èÿ îñíîâíûõ ìàòåðèàëüíî-òåõíè÷åñêèõ ðåñóðñîâ;</w:t>
      </w:r>
    </w:p>
    <w:p w:rsidR="00CB24B6" w:rsidRPr="00AC5153" w:rsidRDefault="00CB24B6" w:rsidP="00006EC0">
      <w:pPr>
        <w:pStyle w:val="1d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ïîêàçàòåëü óêîìïëåêòîâàííîñòè ïåðåäâèæíûìè àâòîíîìíûìè èñòî÷íèêàìè ýëåêòðîïèòàíèÿ äëÿ âåäåíèÿ àâàðèéíî-âîññòàíîâèòåëüíûõ ðàáîò.</w:t>
      </w:r>
    </w:p>
    <w:p w:rsidR="00CB24B6" w:rsidRPr="00AC5153" w:rsidRDefault="00CB24B6" w:rsidP="00006EC0">
      <w:pPr>
        <w:pStyle w:val="1d"/>
        <w:numPr>
          <w:ilvl w:val="0"/>
          <w:numId w:val="20"/>
        </w:numPr>
        <w:tabs>
          <w:tab w:val="left" w:pos="978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Äëÿ ðàñ÷åòà ôàêòè÷åñêèõ çíà÷åíèé ïîêàçàòåëåé èñïîëüçóþòñÿ äàííûå ñëåäóþùèõ èñòî÷íèêîâ:</w:t>
      </w:r>
    </w:p>
    <w:p w:rsidR="00CB24B6" w:rsidRPr="00AC5153" w:rsidRDefault="00CB24B6" w:rsidP="00006EC0">
      <w:pPr>
        <w:pStyle w:val="1d"/>
        <w:numPr>
          <w:ilvl w:val="0"/>
          <w:numId w:val="22"/>
        </w:numPr>
        <w:tabs>
          <w:tab w:val="left" w:pos="978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ãîñóäàðñòâåííàÿ ñòàòèñòè÷åñêàÿ îò÷åòíîñòü Ôåäåðàëüíîé ñëóæáû ãîñóäàðñòâåííîé ñòàòèñòèêè (Ðîññòàò);</w:t>
      </w:r>
    </w:p>
    <w:p w:rsidR="00CB24B6" w:rsidRPr="00AC5153" w:rsidRDefault="00CB24B6" w:rsidP="00006EC0">
      <w:pPr>
        <w:pStyle w:val="1d"/>
        <w:numPr>
          <w:ilvl w:val="0"/>
          <w:numId w:val="22"/>
        </w:numPr>
        <w:tabs>
          <w:tab w:val="left" w:pos="1515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ñõåìû òåïëîñíàáæåíèÿ ïîñåëåíèé, ãîðîäñêèõ îêðóãîâ;</w:t>
      </w:r>
    </w:p>
    <w:p w:rsidR="00CB24B6" w:rsidRPr="00AC5153" w:rsidRDefault="00CB24B6" w:rsidP="00006EC0">
      <w:pPr>
        <w:pStyle w:val="1d"/>
        <w:numPr>
          <w:ilvl w:val="0"/>
          <w:numId w:val="22"/>
        </w:numPr>
        <w:tabs>
          <w:tab w:val="left" w:pos="978"/>
        </w:tabs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ãîäîâàÿ áóõãàëòåðñêàÿ (ôèíàíñîâàÿ) îò÷åòíîñòü òåïëîñíàáæàþùèõ è òåïëîñåòåâûõ îðãàíèçàöèé;</w:t>
      </w:r>
    </w:p>
    <w:p w:rsidR="00CB24B6" w:rsidRPr="00AC5153" w:rsidRDefault="00CB24B6" w:rsidP="00006EC0">
      <w:pPr>
        <w:pStyle w:val="1d"/>
        <w:numPr>
          <w:ilvl w:val="0"/>
          <w:numId w:val="22"/>
        </w:numPr>
        <w:tabs>
          <w:tab w:val="left" w:pos="978"/>
        </w:tabs>
        <w:spacing w:after="320"/>
        <w:ind w:firstLine="56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àêòû ãîòîâíîñòè èñòî÷íèêîâ òåïëîâîé ýíåðãèè è òåïëîâûõ ñåòåé ê îòîïèòåëüíîìó ïåðèîäó.</w:t>
      </w:r>
    </w:p>
    <w:p w:rsidR="00CB24B6" w:rsidRPr="00AC5153" w:rsidRDefault="00CB24B6" w:rsidP="00006EC0">
      <w:pPr>
        <w:pStyle w:val="1d"/>
        <w:tabs>
          <w:tab w:val="left" w:pos="430"/>
        </w:tabs>
        <w:spacing w:after="320"/>
        <w:ind w:firstLine="0"/>
        <w:jc w:val="both"/>
        <w:rPr>
          <w:b/>
          <w:bCs/>
          <w:sz w:val="24"/>
          <w:szCs w:val="24"/>
        </w:rPr>
      </w:pPr>
      <w:r w:rsidRPr="00AC5153">
        <w:rPr>
          <w:b/>
          <w:bCs/>
          <w:color w:val="000000"/>
          <w:sz w:val="24"/>
          <w:szCs w:val="24"/>
        </w:rPr>
        <w:t>11.1.3 Òåðìèíû è îïðåäåëåíèÿ</w:t>
      </w:r>
    </w:p>
    <w:p w:rsidR="00CB24B6" w:rsidRPr="00AC5153" w:rsidRDefault="00CB24B6" w:rsidP="00006EC0">
      <w:pPr>
        <w:pStyle w:val="1d"/>
        <w:tabs>
          <w:tab w:val="left" w:pos="978"/>
        </w:tabs>
        <w:spacing w:after="320"/>
        <w:ind w:left="432" w:firstLine="0"/>
        <w:jc w:val="both"/>
        <w:rPr>
          <w:sz w:val="24"/>
          <w:szCs w:val="24"/>
        </w:rPr>
      </w:pPr>
      <w:r w:rsidRPr="00AC5153">
        <w:rPr>
          <w:color w:val="000000"/>
          <w:sz w:val="24"/>
          <w:szCs w:val="24"/>
        </w:rPr>
        <w:t>Â äàííûõ ðàñ÷åòàõ èñïîëüçóþòñÿ ïîíÿòèÿ, òåðìèíû è îïðåäåëåíèÿ, óñòàíîâëåííûå çàêîíîäàòåëüñòâîì Ðîññèéñêîé Ôåäåðàöèè, ðåãóëèðóþùèì ïðàâîîòíîøåíèÿ â ñôåðå òåïëîñíàáæåíèÿ è ãîðÿ÷åãî âîäîñíàáæåíèÿ.</w:t>
      </w:r>
    </w:p>
    <w:p w:rsidR="00CB24B6" w:rsidRPr="00AC5153" w:rsidRDefault="00CB24B6" w:rsidP="00006EC0">
      <w:pPr>
        <w:pStyle w:val="Heading2"/>
        <w:rPr>
          <w:sz w:val="24"/>
          <w:szCs w:val="24"/>
        </w:rPr>
      </w:pPr>
      <w:bookmarkStart w:id="49" w:name="_Toc335649488"/>
      <w:bookmarkStart w:id="50" w:name="_Toc335736777"/>
      <w:bookmarkStart w:id="51" w:name="_Toc229586019"/>
      <w:r w:rsidRPr="00AC5153">
        <w:rPr>
          <w:sz w:val="24"/>
          <w:szCs w:val="24"/>
        </w:rPr>
        <w:t>11.1.4 Расчета надежности теплоснабжения</w:t>
      </w:r>
      <w:bookmarkEnd w:id="49"/>
      <w:bookmarkEnd w:id="50"/>
      <w:bookmarkEnd w:id="51"/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Расчет показателей надежности тепловых сетей города Дюртюли проводится с помощью  </w:t>
      </w:r>
      <w:bookmarkStart w:id="52" w:name="_Toc11411536"/>
      <w:bookmarkStart w:id="53" w:name="_Toc45650475"/>
      <w:bookmarkStart w:id="54" w:name="_Toc229586020"/>
      <w:r w:rsidRPr="00AC5153">
        <w:rPr>
          <w:rFonts w:ascii="Times New Roman" w:hAnsi="Times New Roman" w:cs="Times New Roman"/>
        </w:rPr>
        <w:t xml:space="preserve">методических указаний: </w:t>
      </w:r>
      <w:hyperlink r:id="rId62" w:history="1">
        <w:r w:rsidRPr="00AC5153">
          <w:rPr>
            <w:rStyle w:val="Hyperlink"/>
            <w:rFonts w:ascii="Arial Unicode MS Cyr" w:hAnsi="Arial Unicode MS Cyr" w:cs="Arial Unicode MS Cyr"/>
          </w:rPr>
          <w:t>Методические указания по анализу показателей, используемых для оценки надежности систем теплоснабжения</w:t>
        </w:r>
      </w:hyperlink>
      <w:r w:rsidRPr="00AC5153">
        <w:rPr>
          <w:rFonts w:ascii="Times New Roman" w:hAnsi="Times New Roman" w:cs="Times New Roman"/>
        </w:rPr>
        <w:t xml:space="preserve"> (ПриказМинистерства регионального развития РФ от 26 июля 2013 г. N 310)</w:t>
      </w:r>
    </w:p>
    <w:p w:rsidR="00CB24B6" w:rsidRPr="00AC5153" w:rsidRDefault="00CB24B6" w:rsidP="00006EC0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</w:rPr>
      </w:pPr>
      <w:bookmarkStart w:id="55" w:name="_Toc11411537"/>
      <w:bookmarkStart w:id="56" w:name="_Toc45650476"/>
      <w:bookmarkStart w:id="57" w:name="_Toc229586021"/>
      <w:bookmarkEnd w:id="52"/>
      <w:bookmarkEnd w:id="53"/>
      <w:bookmarkEnd w:id="54"/>
      <w:r w:rsidRPr="00AC5153">
        <w:rPr>
          <w:rFonts w:ascii="Times New Roman" w:hAnsi="Times New Roman" w:cs="Times New Roman"/>
        </w:rPr>
        <w:t>Показатель надежности электроснабжения источников тепловой энергии (Кэ).</w:t>
      </w:r>
    </w:p>
    <w:p w:rsidR="00CB24B6" w:rsidRPr="00AC5153" w:rsidRDefault="00CB24B6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  <w:b/>
          <w:bCs/>
        </w:rPr>
        <w:t>Кэ=1,0</w:t>
      </w:r>
      <w:r w:rsidRPr="00AC5153">
        <w:rPr>
          <w:rFonts w:ascii="Times New Roman" w:hAnsi="Times New Roman" w:cs="Times New Roman"/>
        </w:rPr>
        <w:t xml:space="preserve"> (резервный источник электроснабжения – дизель-генераторная установка (АД 30С-Т400-11РПМ1)</w:t>
      </w:r>
    </w:p>
    <w:p w:rsidR="00CB24B6" w:rsidRPr="00AC5153" w:rsidRDefault="00CB24B6" w:rsidP="00006EC0">
      <w:pPr>
        <w:pStyle w:val="ListParagraph"/>
        <w:numPr>
          <w:ilvl w:val="0"/>
          <w:numId w:val="19"/>
        </w:numPr>
        <w:spacing w:before="0" w:after="20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Показатель надежности водоснабжения источников тепловой энергии (Кв)</w:t>
      </w:r>
    </w:p>
    <w:p w:rsidR="00CB24B6" w:rsidRPr="00AC5153" w:rsidRDefault="00CB24B6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  <w:b/>
          <w:bCs/>
        </w:rPr>
        <w:t>Кв=0,6</w:t>
      </w:r>
      <w:r w:rsidRPr="00AC5153">
        <w:rPr>
          <w:rFonts w:ascii="Times New Roman" w:hAnsi="Times New Roman" w:cs="Times New Roman"/>
        </w:rPr>
        <w:t xml:space="preserve"> (резервный источник водоснабжения отсутствует)</w:t>
      </w:r>
    </w:p>
    <w:p w:rsidR="00CB24B6" w:rsidRPr="00AC5153" w:rsidRDefault="00CB24B6" w:rsidP="00006EC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Показатель надежности топливоснабжения источников тепловой энергии (Кт)</w:t>
      </w:r>
    </w:p>
    <w:p w:rsidR="00CB24B6" w:rsidRPr="00AC5153" w:rsidRDefault="00CB24B6" w:rsidP="00006EC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  <w:b/>
          <w:bCs/>
        </w:rPr>
        <w:t>Кт=1,0</w:t>
      </w:r>
      <w:r w:rsidRPr="00AC5153">
        <w:rPr>
          <w:rFonts w:ascii="Times New Roman" w:hAnsi="Times New Roman" w:cs="Times New Roman"/>
        </w:rPr>
        <w:t xml:space="preserve"> (резервным топливом является пятидневный запас печного топлива)</w:t>
      </w:r>
    </w:p>
    <w:p w:rsidR="00CB24B6" w:rsidRPr="00AC5153" w:rsidRDefault="00CB24B6" w:rsidP="00006EC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(Кб)</w:t>
      </w:r>
    </w:p>
    <w:p w:rsidR="00CB24B6" w:rsidRPr="00AC5153" w:rsidRDefault="00CB24B6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  <w:b/>
          <w:bCs/>
        </w:rPr>
        <w:t>Кб=1,0</w:t>
      </w:r>
      <w:r w:rsidRPr="00AC5153">
        <w:rPr>
          <w:rFonts w:ascii="Times New Roman" w:hAnsi="Times New Roman" w:cs="Times New Roman"/>
        </w:rPr>
        <w:t xml:space="preserve"> (мощность котельной и пропускная способность тепловых сетей обеспечивает расчетную нагрузку потребителей)</w:t>
      </w:r>
    </w:p>
    <w:p w:rsidR="00CB24B6" w:rsidRPr="00AC5153" w:rsidRDefault="00CB24B6" w:rsidP="00006EC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Показатель уровня резервирования источников тепловой энергии и элементов тепловой сети путем их кольцевания и устройства перемычек (Кр)</w:t>
      </w:r>
    </w:p>
    <w:p w:rsidR="00CB24B6" w:rsidRPr="00AC5153" w:rsidRDefault="00CB24B6" w:rsidP="00006EC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  <w:b/>
          <w:bCs/>
        </w:rPr>
        <w:t>Кр=1,0</w:t>
      </w:r>
      <w:r w:rsidRPr="00AC5153">
        <w:rPr>
          <w:rFonts w:ascii="Times New Roman" w:hAnsi="Times New Roman" w:cs="Times New Roman"/>
        </w:rPr>
        <w:t xml:space="preserve"> (потребители не закольцованы, источники не резервируются)</w:t>
      </w:r>
    </w:p>
    <w:p w:rsidR="00CB24B6" w:rsidRPr="00AC5153" w:rsidRDefault="00CB24B6" w:rsidP="00006EC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Показатель технического состояния тепловых сетей (Кс)</w:t>
      </w:r>
    </w:p>
    <w:p w:rsidR="00CB24B6" w:rsidRPr="00AC5153" w:rsidRDefault="00CB24B6" w:rsidP="00006EC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B24B6" w:rsidRPr="00AC5153" w:rsidRDefault="00CB24B6" w:rsidP="00006EC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ED0614">
        <w:rPr>
          <w:rFonts w:cs="Times New Roman"/>
        </w:rPr>
        <w:pict>
          <v:shape id="_x0000_i1051" type="#_x0000_t75" style="width:267pt;height:63pt">
            <v:imagedata r:id="rId63" o:title="" chromakey="white"/>
          </v:shape>
        </w:pict>
      </w:r>
    </w:p>
    <w:p w:rsidR="00CB24B6" w:rsidRPr="00AC5153" w:rsidRDefault="00CB24B6" w:rsidP="00006EC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=60,072 êì (âñåãî òåïëîâûõ ñåòåé)</w:t>
      </w:r>
    </w:p>
    <w:p w:rsidR="00CB24B6" w:rsidRPr="00AC5153" w:rsidRDefault="00CB24B6" w:rsidP="00006EC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=2,1êì  (ïðîòÿæåííîñòü ýêñïëóàòèðóåìûõ âåòõèõ òåïëîâûõ ñåòåé)</w:t>
      </w:r>
    </w:p>
    <w:p w:rsidR="00CB24B6" w:rsidRPr="00AC5153" w:rsidRDefault="00CB24B6" w:rsidP="00006EC0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AC5153">
        <w:rPr>
          <w:rFonts w:ascii="Times New Roman" w:hAnsi="Times New Roman" w:cs="Times New Roman"/>
          <w:b/>
          <w:bCs/>
        </w:rPr>
        <w:t>=0,99</w:t>
      </w:r>
    </w:p>
    <w:p w:rsidR="00CB24B6" w:rsidRPr="00AC5153" w:rsidRDefault="00CB24B6" w:rsidP="00006EC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before="0" w:after="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Показатель интенсивности отказов систем теплоснабжения</w:t>
      </w:r>
    </w:p>
    <w:p w:rsidR="00CB24B6" w:rsidRPr="00AC5153" w:rsidRDefault="00CB24B6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7.1 Показатель интенсивности отказов тепловых сетей (Котк тс)</w:t>
      </w:r>
    </w:p>
    <w:p w:rsidR="00CB24B6" w:rsidRPr="00AC5153" w:rsidRDefault="00CB24B6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Котк тс определяется значением интенсивности отказов Иотк тс</w:t>
      </w:r>
    </w:p>
    <w:p w:rsidR="00CB24B6" w:rsidRPr="00AC5153" w:rsidRDefault="00CB24B6" w:rsidP="00006EC0">
      <w:pPr>
        <w:pStyle w:val="ListParagraph"/>
        <w:rPr>
          <w:rFonts w:ascii="Times New Roman" w:hAnsi="Times New Roman" w:cs="Times New Roman"/>
          <w:lang w:val="en-US"/>
        </w:rPr>
      </w:pPr>
      <w:r w:rsidRPr="00ED0614">
        <w:rPr>
          <w:rFonts w:cs="Times New Roman"/>
        </w:rPr>
        <w:pict>
          <v:shape id="_x0000_i1052" type="#_x0000_t75" style="width:150.75pt;height:63pt">
            <v:imagedata r:id="rId64" o:title="" chromakey="white"/>
          </v:shape>
        </w:pict>
      </w:r>
    </w:p>
    <w:p w:rsidR="00CB24B6" w:rsidRPr="00AC5153" w:rsidRDefault="00CB24B6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=0(êîëè÷åñòâî îòêàçîâ çà ãîä)</w:t>
      </w:r>
    </w:p>
    <w:p w:rsidR="00CB24B6" w:rsidRPr="00AC5153" w:rsidRDefault="00CB24B6" w:rsidP="00006EC0">
      <w:pPr>
        <w:pStyle w:val="ListParagraph"/>
        <w:rPr>
          <w:rFonts w:ascii="Times New Roman" w:hAnsi="Times New Roman" w:cs="Times New Roman"/>
          <w:b/>
          <w:bCs/>
        </w:rPr>
      </w:pPr>
      <w:r w:rsidRPr="00ED0614">
        <w:rPr>
          <w:rFonts w:ascii="Times New Roman" w:hAnsi="Times New Roman" w:cs="Times New Roman"/>
        </w:rPr>
        <w:fldChar w:fldCharType="begin"/>
      </w:r>
      <w:r w:rsidRPr="00ED0614">
        <w:rPr>
          <w:rFonts w:ascii="Times New Roman" w:hAnsi="Times New Roman" w:cs="Times New Roman"/>
        </w:rPr>
        <w:instrText xml:space="preserve"> QUOTE </w:instrText>
      </w:r>
      <w:r w:rsidRPr="00ED0614">
        <w:rPr>
          <w:rFonts w:cs="Times New Roman"/>
        </w:rPr>
        <w:pict>
          <v:shape id="_x0000_i1053" type="#_x0000_t75" style="width:54.75pt;height:63pt">
            <v:imagedata r:id="rId65" o:title="" chromakey="white"/>
          </v:shape>
        </w:pict>
      </w:r>
      <w:r w:rsidRPr="00ED0614">
        <w:rPr>
          <w:rFonts w:ascii="Times New Roman" w:hAnsi="Times New Roman" w:cs="Times New Roman"/>
        </w:rPr>
        <w:instrText xml:space="preserve"> </w:instrText>
      </w:r>
      <w:r w:rsidRPr="00ED0614">
        <w:rPr>
          <w:rFonts w:ascii="Times New Roman" w:hAnsi="Times New Roman" w:cs="Times New Roman"/>
        </w:rPr>
        <w:fldChar w:fldCharType="separate"/>
      </w:r>
      <w:r w:rsidRPr="00ED0614">
        <w:rPr>
          <w:rFonts w:cs="Times New Roman"/>
        </w:rPr>
        <w:pict>
          <v:shape id="_x0000_i1054" type="#_x0000_t75" style="width:54.75pt;height:63pt">
            <v:imagedata r:id="rId65" o:title="" chromakey="white"/>
          </v:shape>
        </w:pict>
      </w:r>
      <w:r w:rsidRPr="00ED0614">
        <w:rPr>
          <w:rFonts w:ascii="Times New Roman" w:hAnsi="Times New Roman" w:cs="Times New Roman"/>
        </w:rPr>
        <w:fldChar w:fldCharType="end"/>
      </w:r>
      <w:r w:rsidRPr="00AC5153">
        <w:rPr>
          <w:rFonts w:ascii="Times New Roman" w:hAnsi="Times New Roman" w:cs="Times New Roman"/>
        </w:rPr>
        <w:t xml:space="preserve">=0, çíà÷èò </w:t>
      </w:r>
      <w:r w:rsidRPr="00AC5153">
        <w:rPr>
          <w:rFonts w:ascii="Times New Roman" w:hAnsi="Times New Roman" w:cs="Times New Roman"/>
          <w:b/>
          <w:bCs/>
        </w:rPr>
        <w:t>Котк тс=1,0</w:t>
      </w:r>
    </w:p>
    <w:p w:rsidR="00CB24B6" w:rsidRPr="00AC5153" w:rsidRDefault="00CB24B6" w:rsidP="00006EC0">
      <w:pPr>
        <w:pStyle w:val="ListParagraph"/>
        <w:rPr>
          <w:rFonts w:ascii="Times New Roman" w:hAnsi="Times New Roman" w:cs="Times New Roman"/>
        </w:rPr>
      </w:pPr>
    </w:p>
    <w:p w:rsidR="00CB24B6" w:rsidRPr="00AC5153" w:rsidRDefault="00CB24B6" w:rsidP="00006EC0">
      <w:pPr>
        <w:pStyle w:val="ListParagraph"/>
        <w:numPr>
          <w:ilvl w:val="1"/>
          <w:numId w:val="19"/>
        </w:numPr>
        <w:spacing w:before="0" w:after="20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Показатель надежности теплового источника (Коткит) определяется значением показателя интенсивности отказов теплового источника (Иоткит)</w:t>
      </w:r>
    </w:p>
    <w:p w:rsidR="00CB24B6" w:rsidRPr="00AC5153" w:rsidRDefault="00CB24B6" w:rsidP="00006EC0">
      <w:pPr>
        <w:pStyle w:val="ListParagraph"/>
        <w:ind w:left="927"/>
        <w:rPr>
          <w:rFonts w:ascii="Times New Roman" w:hAnsi="Times New Roman" w:cs="Times New Roman"/>
        </w:rPr>
      </w:pPr>
    </w:p>
    <w:p w:rsidR="00CB24B6" w:rsidRPr="00AC5153" w:rsidRDefault="00CB24B6" w:rsidP="00006EC0">
      <w:pPr>
        <w:pStyle w:val="ListParagraph"/>
        <w:ind w:left="927"/>
        <w:rPr>
          <w:rFonts w:ascii="Times New Roman" w:hAnsi="Times New Roman" w:cs="Times New Roman"/>
        </w:rPr>
      </w:pPr>
      <w:r w:rsidRPr="00ED0614">
        <w:rPr>
          <w:rFonts w:cs="Times New Roman"/>
        </w:rPr>
        <w:pict>
          <v:shape id="_x0000_i1055" type="#_x0000_t75" style="width:306pt;height:63pt">
            <v:imagedata r:id="rId66" o:title="" chromakey="white"/>
          </v:shape>
        </w:pict>
      </w:r>
    </w:p>
    <w:p w:rsidR="00CB24B6" w:rsidRPr="00AC5153" w:rsidRDefault="00CB24B6" w:rsidP="00006EC0">
      <w:pPr>
        <w:pStyle w:val="ListParagraph"/>
        <w:ind w:left="927"/>
        <w:rPr>
          <w:rFonts w:ascii="Times New Roman" w:hAnsi="Times New Roman" w:cs="Times New Roman"/>
          <w:b/>
          <w:bCs/>
        </w:rPr>
      </w:pPr>
      <w:r w:rsidRPr="00AC5153">
        <w:rPr>
          <w:rFonts w:ascii="Times New Roman" w:hAnsi="Times New Roman" w:cs="Times New Roman"/>
          <w:b/>
          <w:bCs/>
        </w:rPr>
        <w:t>Котк ит = 0,6</w:t>
      </w:r>
    </w:p>
    <w:p w:rsidR="00CB24B6" w:rsidRPr="00AC5153" w:rsidRDefault="00CB24B6" w:rsidP="00006EC0">
      <w:pPr>
        <w:pStyle w:val="ListParagraph"/>
        <w:numPr>
          <w:ilvl w:val="0"/>
          <w:numId w:val="19"/>
        </w:numPr>
        <w:spacing w:before="0" w:after="200" w:line="276" w:lineRule="auto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Показатель относительного аварийного недоотпуска тепла (Кнед) в результате внеплановых отключений теплопотребляющих установок потребителей определяется по формуле</w:t>
      </w:r>
    </w:p>
    <w:p w:rsidR="00CB24B6" w:rsidRPr="00AC5153" w:rsidRDefault="00CB24B6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, ãäå</w:t>
      </w:r>
    </w:p>
    <w:p w:rsidR="00CB24B6" w:rsidRPr="00AC5153" w:rsidRDefault="00CB24B6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=0 (íåäîîòïóñê òåïëà);</w:t>
      </w:r>
    </w:p>
    <w:p w:rsidR="00CB24B6" w:rsidRPr="00AC5153" w:rsidRDefault="00CB24B6" w:rsidP="00006EC0">
      <w:pPr>
        <w:pStyle w:val="ListParagraph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159454,84</w:t>
      </w:r>
      <w:r w:rsidRPr="00AC5153">
        <w:rPr>
          <w:rFonts w:ascii="Times New Roman" w:hAnsi="Times New Roman" w:cs="Times New Roman"/>
        </w:rPr>
        <w:t xml:space="preserve"> Ãêàë (ôàêò. îòïóñê òåïëà ñèñòåìîé òåïëîñíàáæåíèÿ ïîòðåáèòåëÿì)</w:t>
      </w:r>
    </w:p>
    <w:p w:rsidR="00CB24B6" w:rsidRPr="00AC5153" w:rsidRDefault="00CB24B6" w:rsidP="00006EC0">
      <w:pPr>
        <w:pStyle w:val="ListParagraph"/>
        <w:rPr>
          <w:rFonts w:ascii="Times New Roman" w:hAnsi="Times New Roman" w:cs="Times New Roman"/>
          <w:b/>
          <w:bCs/>
        </w:rPr>
      </w:pPr>
      <w:r w:rsidRPr="00AC5153">
        <w:rPr>
          <w:rFonts w:ascii="Times New Roman" w:hAnsi="Times New Roman" w:cs="Times New Roman"/>
        </w:rPr>
        <w:t xml:space="preserve">=0, </w:t>
      </w:r>
      <w:r w:rsidRPr="00AC5153">
        <w:rPr>
          <w:rFonts w:ascii="Times New Roman" w:hAnsi="Times New Roman" w:cs="Times New Roman"/>
          <w:b/>
          <w:bCs/>
        </w:rPr>
        <w:t>Êíåä=1</w:t>
      </w:r>
    </w:p>
    <w:p w:rsidR="00CB24B6" w:rsidRPr="00AC5153" w:rsidRDefault="00CB24B6" w:rsidP="00006EC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B24B6" w:rsidRPr="00AC5153" w:rsidRDefault="00CB24B6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Оценка надежности источников тепловой энергии:</w:t>
      </w:r>
    </w:p>
    <w:p w:rsidR="00CB24B6" w:rsidRPr="00AC5153" w:rsidRDefault="00CB24B6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ED0614">
        <w:pict>
          <v:shape id="_x0000_i1056" type="#_x0000_t75" style="width:496.5pt;height:63pt">
            <v:imagedata r:id="rId67" o:title="" chromakey="white"/>
          </v:shape>
        </w:pict>
      </w:r>
    </w:p>
    <w:p w:rsidR="00CB24B6" w:rsidRPr="00AC5153" w:rsidRDefault="00CB24B6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Оценка надежности тепловых сетей:</w:t>
      </w:r>
    </w:p>
    <w:p w:rsidR="00CB24B6" w:rsidRPr="00AC5153" w:rsidRDefault="00CB24B6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</w:p>
    <w:p w:rsidR="00CB24B6" w:rsidRPr="00AC5153" w:rsidRDefault="00CB24B6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ED0614">
        <w:pict>
          <v:shape id="_x0000_i1057" type="#_x0000_t75" style="width:351.75pt;height:63pt">
            <v:imagedata r:id="rId68" o:title="" chromakey="white"/>
          </v:shape>
        </w:pict>
      </w:r>
    </w:p>
    <w:p w:rsidR="00CB24B6" w:rsidRPr="00AC5153" w:rsidRDefault="00CB24B6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Общая оценка надежности системы теплоснабжения определяется как наихудшая из оценок надежности источников тепловой энергии или тепловых сетей, следовательно, система теплоснабжения города Дюртюли является высоконадежной.</w:t>
      </w:r>
    </w:p>
    <w:p w:rsidR="00CB24B6" w:rsidRPr="00AC5153" w:rsidRDefault="00CB24B6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</w:rPr>
      </w:pPr>
    </w:p>
    <w:p w:rsidR="00CB24B6" w:rsidRPr="00AC5153" w:rsidRDefault="00CB24B6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bCs/>
        </w:rPr>
      </w:pPr>
      <w:r w:rsidRPr="00ED0614">
        <w:pict>
          <v:shape id="_x0000_i1058" type="#_x0000_t75" style="width:96pt;height:63pt">
            <v:imagedata r:id="rId69" o:title="" chromakey="white"/>
          </v:shape>
        </w:pict>
      </w:r>
    </w:p>
    <w:p w:rsidR="00CB24B6" w:rsidRPr="00AC5153" w:rsidRDefault="00CB24B6" w:rsidP="00006EC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bCs/>
        </w:rPr>
      </w:pPr>
    </w:p>
    <w:p w:rsidR="00CB24B6" w:rsidRPr="00AC5153" w:rsidRDefault="00CB24B6" w:rsidP="00006EC0">
      <w:pPr>
        <w:pStyle w:val="Heading2"/>
        <w:rPr>
          <w:sz w:val="24"/>
          <w:szCs w:val="24"/>
        </w:rPr>
      </w:pPr>
      <w:bookmarkStart w:id="58" w:name="_Toc45650490"/>
      <w:bookmarkStart w:id="59" w:name="_Toc229586024"/>
      <w:bookmarkEnd w:id="55"/>
      <w:bookmarkEnd w:id="56"/>
      <w:bookmarkEnd w:id="57"/>
      <w:r w:rsidRPr="00AC5153">
        <w:rPr>
          <w:sz w:val="24"/>
          <w:szCs w:val="24"/>
        </w:rPr>
        <w:t>11.1.5 Анализ результатов расчета показателей надежности теплоснабжения</w:t>
      </w:r>
      <w:bookmarkEnd w:id="58"/>
      <w:bookmarkEnd w:id="59"/>
    </w:p>
    <w:p w:rsidR="00CB24B6" w:rsidRPr="00AC5153" w:rsidRDefault="00CB24B6" w:rsidP="00006EC0">
      <w:pPr>
        <w:rPr>
          <w:rFonts w:ascii="Times New Roman" w:eastAsia="Microsoft YaHei" w:hAnsi="Times New Roman"/>
        </w:rPr>
      </w:pPr>
      <w:r w:rsidRPr="00AC5153">
        <w:rPr>
          <w:rFonts w:ascii="Times New Roman" w:hAnsi="Times New Roman" w:cs="Times New Roman"/>
        </w:rPr>
        <w:t xml:space="preserve">Согласно результатам поверочного расчета надежности на перспективный период, прогнозируемые показатели на 2026/2027 год составляют: вероятность безотказной работы источников тепловой энергии </w:t>
      </w:r>
      <w:r w:rsidRPr="00AC5153">
        <w:rPr>
          <w:rStyle w:val="katex-mathml"/>
        </w:rPr>
        <w:t>P=0,93</w:t>
      </w:r>
      <w:r w:rsidRPr="00AC5153">
        <w:rPr>
          <w:rFonts w:ascii="Times New Roman" w:hAnsi="Times New Roman" w:cs="Times New Roman"/>
        </w:rPr>
        <w:t xml:space="preserve"> (при нормативе не ниже 0,90), коэффициент готовности (надежности) участков тепловой сети </w:t>
      </w:r>
      <w:r w:rsidRPr="00AC5153">
        <w:rPr>
          <w:rStyle w:val="katex-mathml"/>
          <w:rFonts w:ascii="Arial Unicode MS Cyr" w:hAnsi="Arial Unicode MS Cyr" w:cs="Arial Unicode MS Cyr"/>
        </w:rPr>
        <w:t>kг=0,99</w:t>
      </w:r>
      <w:r w:rsidRPr="00AC5153">
        <w:rPr>
          <w:rFonts w:ascii="Times New Roman" w:hAnsi="Times New Roman" w:cs="Times New Roman"/>
        </w:rPr>
        <w:t xml:space="preserve"> (при нормативе не ниже 0,97 согласно СП 124.13330.2012). Превышение нормативных требований подтверждает достаточный уровень надежности перспективной схемы теплоснабжения и наличие технологического резерва для обеспечения бесперебойного отпуска тепловой энергии при пониженных температурах наружного воздуха.</w:t>
      </w:r>
      <w:r w:rsidRPr="00AC5153">
        <w:rPr>
          <w:rFonts w:ascii="Times New Roman" w:hAnsi="Times New Roman" w:cs="Times New Roman"/>
        </w:rPr>
        <w:br w:type="page"/>
      </w:r>
    </w:p>
    <w:p w:rsidR="00CB24B6" w:rsidRPr="00AC5153" w:rsidRDefault="00CB24B6" w:rsidP="00006EC0">
      <w:pPr>
        <w:rPr>
          <w:rFonts w:ascii="Times New Roman" w:eastAsia="Microsoft YaHei" w:hAnsi="Times New Roman" w:cs="Times New Roman"/>
          <w:b/>
          <w:bCs/>
          <w:lang w:eastAsia="en-US"/>
        </w:rPr>
      </w:pPr>
      <w:r w:rsidRPr="00AC5153">
        <w:rPr>
          <w:rFonts w:ascii="Times New Roman" w:eastAsia="Microsoft YaHei" w:hAnsi="Times New Roman" w:cs="Times New Roman"/>
          <w:b/>
          <w:bCs/>
          <w:lang w:eastAsia="en-US"/>
        </w:rPr>
        <w:t>11.2. Предложение об актуализации систем мер по повышению надежности.</w:t>
      </w:r>
    </w:p>
    <w:p w:rsidR="00CB24B6" w:rsidRPr="00AC5153" w:rsidRDefault="00CB24B6" w:rsidP="00006EC0">
      <w:pPr>
        <w:rPr>
          <w:rFonts w:ascii="Times New Roman" w:eastAsia="Microsoft YaHei" w:hAnsi="Times New Roman"/>
          <w:lang w:eastAsia="en-US"/>
        </w:rPr>
      </w:pP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eastAsia="Microsoft YaHei" w:hAnsi="Times New Roman" w:cs="Times New Roman"/>
          <w:lang w:eastAsia="en-US"/>
        </w:rPr>
        <w:t>Теплоснабжение потребителей Центральной котельной осуществляется по двум основным трубопроводов Ду500 мм и имеет резервную Ду300мм. Тепловая сеть имеет лучевую(радиальную) схему.</w:t>
      </w:r>
    </w:p>
    <w:p w:rsidR="00CB24B6" w:rsidRPr="00AC5153" w:rsidRDefault="00CB24B6" w:rsidP="00006EC0">
      <w:pPr>
        <w:rPr>
          <w:rFonts w:ascii="Times New Roman" w:eastAsia="Microsoft YaHei" w:hAnsi="Times New Roman"/>
          <w:lang w:eastAsia="en-US"/>
        </w:rPr>
      </w:pPr>
      <w:r w:rsidRPr="00AC5153">
        <w:rPr>
          <w:rFonts w:ascii="Times New Roman" w:hAnsi="Times New Roman" w:cs="Times New Roman"/>
        </w:rPr>
        <w:t xml:space="preserve">На существующий момент износ тепловых сетей составляет  60% тепловых сетей. В связи с эффектом старения тепловых сетей этот процент будет расти, будет нарастать износ, увеличиваться вероятность отказов. Ежегодно с силами АО Дюртюлинские Э и ТС проводится капитальный ремонт тепловых сетей и котельного оборудования. 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С целью достижения высокой степени надежности системы теплоснабжения города Дюртюли в перспективе 2035 г. можно сделать вывод о необходимости проведения реконструкции/капитальных ремонтов головных участков магистральных трубопроводов с целью снижения вероятности отказов этих участков, а также проведение мероприятий по повышению надежности участков сети с наибольшим значением параметра потока отказов.</w:t>
      </w:r>
    </w:p>
    <w:p w:rsidR="00CB24B6" w:rsidRDefault="00CB24B6" w:rsidP="00006EC0">
      <w:pPr>
        <w:rPr>
          <w:rFonts w:ascii="Times New Roman" w:hAnsi="Times New Roman" w:cs="Times New Roman"/>
          <w:spacing w:val="-4"/>
        </w:rPr>
      </w:pPr>
    </w:p>
    <w:p w:rsidR="00CB24B6" w:rsidRPr="00AC5153" w:rsidRDefault="00CB24B6" w:rsidP="00006EC0">
      <w:pPr>
        <w:rPr>
          <w:rFonts w:ascii="Times New Roman" w:hAnsi="Times New Roman" w:cs="Times New Roman"/>
          <w:spacing w:val="-4"/>
        </w:rPr>
      </w:pPr>
      <w:r w:rsidRPr="00AC5153">
        <w:rPr>
          <w:rFonts w:ascii="Times New Roman" w:hAnsi="Times New Roman" w:cs="Times New Roman"/>
          <w:b/>
          <w:bCs/>
        </w:rPr>
        <w:t>11.3. Обоснование сценариев развития аварий в системах теплоснабжения</w:t>
      </w:r>
      <w:r w:rsidRPr="00AC5153">
        <w:rPr>
          <w:rFonts w:ascii="Times New Roman" w:hAnsi="Times New Roman" w:cs="Times New Roman"/>
        </w:rPr>
        <w:t>.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С использованием данных о теплоаккумулирующей способности объектов теплопотребления (зданий) определяют время, за которое температура внутри отапливаемого помещения снизится до температуры, установленной в критериях отказа теплоснабжения. Отказ теплоснабжения потребителя – событие, приводящее к падению температуры в отапливаемых помещениях жилых и общественных зданий ниже +12 °С, в промышленных зданиях ниже +8 °С (СП 124.13330.2012 Тепловые сети). 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Для расчета времени снижения температуры в жилом здании используют формулу: 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object w:dxaOrig="2580" w:dyaOrig="1020">
          <v:shape id="_x0000_i1059" type="#_x0000_t75" style="width:129pt;height:50.25pt" o:ole="">
            <v:imagedata r:id="rId70" o:title=""/>
          </v:shape>
          <o:OLEObject Type="Embed" ProgID="Msxml2.SAXXMLReader.5.0" ShapeID="_x0000_i1059" DrawAspect="Content" ObjectID="_1847280836" r:id="rId71"/>
        </w:objec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где </w:t>
      </w:r>
      <w:r w:rsidRPr="00AC5153">
        <w:rPr>
          <w:rFonts w:ascii="Times New Roman" w:hAnsi="Times New Roman" w:cs="Times New Roman"/>
          <w:lang w:val="en-US"/>
        </w:rPr>
        <w:t>t</w:t>
      </w:r>
      <w:r w:rsidRPr="00AC5153">
        <w:rPr>
          <w:rFonts w:ascii="Times New Roman" w:hAnsi="Times New Roman" w:cs="Times New Roman"/>
          <w:vertAlign w:val="subscript"/>
        </w:rPr>
        <w:t>в</w:t>
      </w:r>
      <w:r w:rsidRPr="00AC5153">
        <w:rPr>
          <w:rFonts w:ascii="Times New Roman" w:hAnsi="Times New Roman" w:cs="Times New Roman"/>
        </w:rPr>
        <w:t xml:space="preserve">- внутренняя температура, которая устанавливается в помещении через время </w:t>
      </w:r>
      <w:r w:rsidRPr="00AC5153">
        <w:rPr>
          <w:rFonts w:ascii="Times New Roman" w:hAnsi="Times New Roman" w:cs="Times New Roman"/>
          <w:lang w:val="en-US"/>
        </w:rPr>
        <w:t>z</w:t>
      </w:r>
      <w:r w:rsidRPr="00AC5153">
        <w:rPr>
          <w:rFonts w:ascii="Times New Roman" w:hAnsi="Times New Roman" w:cs="Times New Roman"/>
        </w:rPr>
        <w:t xml:space="preserve"> в часах, после наступления исходного события, °С;</w:t>
      </w:r>
      <w:r w:rsidRPr="00AC5153">
        <w:rPr>
          <w:rFonts w:ascii="Times New Roman" w:hAnsi="Times New Roman" w:cs="Times New Roman"/>
        </w:rPr>
        <w:pict>
          <v:shape id="_x0000_i1060" type="#_x0000_t75" style="width:9pt;height:9pt">
            <v:imagedata r:id="rId72" o:title=""/>
          </v:shape>
        </w:pict>
      </w:r>
      <w:r w:rsidRPr="00AC5153">
        <w:rPr>
          <w:rFonts w:ascii="Times New Roman" w:hAnsi="Times New Roman" w:cs="Times New Roman"/>
        </w:rPr>
        <w:t xml:space="preserve">- время отсчитываемое после начала исходного события, ч; </w:t>
      </w:r>
      <w:r w:rsidRPr="00AC5153">
        <w:rPr>
          <w:rFonts w:ascii="Times New Roman" w:hAnsi="Times New Roman" w:cs="Times New Roman"/>
          <w:lang w:val="en-US"/>
        </w:rPr>
        <w:t>t</w:t>
      </w:r>
      <w:r w:rsidRPr="00AC5153">
        <w:rPr>
          <w:rFonts w:ascii="Times New Roman" w:hAnsi="Times New Roman" w:cs="Times New Roman"/>
        </w:rPr>
        <w:t>’</w:t>
      </w:r>
      <w:r w:rsidRPr="00AC5153">
        <w:rPr>
          <w:rFonts w:ascii="Times New Roman" w:hAnsi="Times New Roman" w:cs="Times New Roman"/>
          <w:vertAlign w:val="subscript"/>
        </w:rPr>
        <w:t>в</w:t>
      </w:r>
      <w:r w:rsidRPr="00AC5153">
        <w:rPr>
          <w:rFonts w:ascii="Times New Roman" w:hAnsi="Times New Roman" w:cs="Times New Roman"/>
        </w:rPr>
        <w:t xml:space="preserve"> -температура в отапливаемом помещении, которая была в момент начала исходного события, °С;</w:t>
      </w:r>
      <w:r w:rsidRPr="00AC5153">
        <w:rPr>
          <w:rFonts w:ascii="Times New Roman" w:hAnsi="Times New Roman" w:cs="Times New Roman"/>
        </w:rPr>
        <w:pict>
          <v:shape id="_x0000_i1061" type="#_x0000_t75" style="width:9pt;height:17.25pt">
            <v:imagedata r:id="rId73" o:title=""/>
          </v:shape>
        </w:pict>
      </w:r>
      <w:r w:rsidRPr="00AC5153">
        <w:rPr>
          <w:rFonts w:ascii="Times New Roman" w:hAnsi="Times New Roman" w:cs="Times New Roman"/>
        </w:rPr>
        <w:t>- температура наружного воздуха, усредненная на периоде  времени z, °С;</w:t>
      </w:r>
      <w:r w:rsidRPr="00AC5153">
        <w:rPr>
          <w:rFonts w:ascii="Times New Roman" w:hAnsi="Times New Roman" w:cs="Times New Roman"/>
          <w:lang w:val="en-US"/>
        </w:rPr>
        <w:t>Q</w:t>
      </w:r>
      <w:r w:rsidRPr="00AC5153">
        <w:rPr>
          <w:rFonts w:ascii="Times New Roman" w:hAnsi="Times New Roman" w:cs="Times New Roman"/>
          <w:vertAlign w:val="subscript"/>
        </w:rPr>
        <w:t>0</w:t>
      </w:r>
      <w:r w:rsidRPr="00AC5153">
        <w:rPr>
          <w:rFonts w:ascii="Times New Roman" w:hAnsi="Times New Roman" w:cs="Times New Roman"/>
        </w:rPr>
        <w:t xml:space="preserve"> - подача те плоты в помещение, Дж/ч; </w:t>
      </w:r>
      <w:r w:rsidRPr="00AC5153">
        <w:rPr>
          <w:rFonts w:ascii="Times New Roman" w:hAnsi="Times New Roman" w:cs="Times New Roman"/>
          <w:lang w:val="en-US"/>
        </w:rPr>
        <w:t>q</w:t>
      </w:r>
      <w:r w:rsidRPr="00AC5153">
        <w:rPr>
          <w:rFonts w:ascii="Times New Roman" w:hAnsi="Times New Roman" w:cs="Times New Roman"/>
          <w:vertAlign w:val="subscript"/>
          <w:lang w:val="en-US"/>
        </w:rPr>
        <w:t>o</w:t>
      </w:r>
      <w:r w:rsidRPr="00AC5153">
        <w:rPr>
          <w:rFonts w:ascii="Times New Roman" w:hAnsi="Times New Roman" w:cs="Times New Roman"/>
          <w:lang w:val="en-US"/>
        </w:rPr>
        <w:t>V</w:t>
      </w:r>
      <w:r w:rsidRPr="00AC5153">
        <w:rPr>
          <w:rFonts w:ascii="Times New Roman" w:hAnsi="Times New Roman" w:cs="Times New Roman"/>
        </w:rPr>
        <w:t xml:space="preserve"> - удельные расчетные тепловые потери здания, Дж/(ч×°С); β- коэффициент аккумуляции помещения (здания), ч.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Для расчета времени снижения температуры в жилом здании до +12 °С при внезапном прекращении теплоснабжения эта формула при </w:t>
      </w:r>
      <w:r w:rsidRPr="00AC5153">
        <w:rPr>
          <w:rFonts w:ascii="Times New Roman" w:hAnsi="Times New Roman" w:cs="Times New Roman"/>
          <w:lang w:val="en-US"/>
        </w:rPr>
        <w:t>Q</w:t>
      </w:r>
      <w:r w:rsidRPr="00AC5153">
        <w:rPr>
          <w:rFonts w:ascii="Times New Roman" w:hAnsi="Times New Roman" w:cs="Times New Roman"/>
          <w:vertAlign w:val="subscript"/>
          <w:lang w:val="en-US"/>
        </w:rPr>
        <w:t>o</w:t>
      </w:r>
      <w:r w:rsidRPr="00AC5153">
        <w:rPr>
          <w:rFonts w:ascii="Times New Roman" w:hAnsi="Times New Roman" w:cs="Times New Roman"/>
        </w:rPr>
        <w:t xml:space="preserve"> / (</w:t>
      </w:r>
      <w:r w:rsidRPr="00AC5153">
        <w:rPr>
          <w:rFonts w:ascii="Times New Roman" w:hAnsi="Times New Roman" w:cs="Times New Roman"/>
          <w:lang w:val="en-US"/>
        </w:rPr>
        <w:t>q</w:t>
      </w:r>
      <w:r w:rsidRPr="00AC5153">
        <w:rPr>
          <w:rFonts w:ascii="Times New Roman" w:hAnsi="Times New Roman" w:cs="Times New Roman"/>
          <w:vertAlign w:val="subscript"/>
          <w:lang w:val="en-US"/>
        </w:rPr>
        <w:t>o</w:t>
      </w:r>
      <w:r w:rsidRPr="00AC5153">
        <w:rPr>
          <w:rFonts w:ascii="Times New Roman" w:hAnsi="Times New Roman" w:cs="Times New Roman"/>
          <w:lang w:val="en-US"/>
        </w:rPr>
        <w:t>V</w:t>
      </w:r>
      <w:r w:rsidRPr="00AC5153">
        <w:rPr>
          <w:rFonts w:ascii="Times New Roman" w:hAnsi="Times New Roman" w:cs="Times New Roman"/>
        </w:rPr>
        <w:t>) = 0 имеет следующий вид: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pict>
          <v:shape id="_x0000_i1062" type="#_x0000_t75" style="width:86.25pt;height:38.25pt">
            <v:imagedata r:id="rId74" o:title=""/>
          </v:shape>
        </w:pic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где t</w:t>
      </w:r>
      <w:r w:rsidRPr="00AC5153">
        <w:rPr>
          <w:rFonts w:ascii="Times New Roman" w:hAnsi="Times New Roman" w:cs="Times New Roman"/>
          <w:vertAlign w:val="subscript"/>
        </w:rPr>
        <w:t>в.а</w:t>
      </w:r>
      <w:r w:rsidRPr="00AC5153">
        <w:rPr>
          <w:rFonts w:ascii="Times New Roman" w:hAnsi="Times New Roman" w:cs="Times New Roman"/>
        </w:rPr>
        <w:t xml:space="preserve"> – внутренняя температура, которая устанавливается критерием отказа теплоснабжения (+12 °С для жилых зданий).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Расчет проводится для каждой градации повторяемости температуры наружного воздуха. Расчет времени снижения температуры внутри отапливаемого помещения для Дюртюлинского района города Дюртюли при коэффициенте аккумуляции жилого здания β=60 часов приведён в таблице 3.1.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Для анализа аварийных режимов работы тепловых сетей от источников теплоснабжения Дюртюлинского района города Дюртюли были смоделированы случаи прекращения подачи тепловой энергии по основным тепловым магистралям от крупных источников теплоснабжения.</w:t>
      </w:r>
    </w:p>
    <w:p w:rsidR="00CB24B6" w:rsidRPr="00AC5153" w:rsidRDefault="00CB24B6" w:rsidP="00006EC0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bookmarkStart w:id="60" w:name="_Ref106038512"/>
      <w:bookmarkStart w:id="61" w:name="_Toc107237912"/>
      <w:bookmarkStart w:id="62" w:name="_Toc199758502"/>
      <w:r w:rsidRPr="00AC5153">
        <w:rPr>
          <w:rFonts w:ascii="Times New Roman" w:hAnsi="Times New Roman" w:cs="Times New Roman"/>
          <w:b/>
          <w:bCs/>
          <w:sz w:val="24"/>
          <w:szCs w:val="24"/>
        </w:rPr>
        <w:t>Таблица</w:t>
      </w:r>
      <w:bookmarkEnd w:id="60"/>
      <w:r w:rsidRPr="00AC5153">
        <w:rPr>
          <w:rFonts w:ascii="Times New Roman" w:hAnsi="Times New Roman" w:cs="Times New Roman"/>
          <w:b/>
          <w:bCs/>
          <w:sz w:val="24"/>
          <w:szCs w:val="24"/>
        </w:rPr>
        <w:t xml:space="preserve"> 3.1. Время снижения температуры внутри отапливаемого помещения</w:t>
      </w:r>
      <w:bookmarkEnd w:id="61"/>
      <w:bookmarkEnd w:id="62"/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91"/>
        <w:gridCol w:w="5238"/>
      </w:tblGrid>
      <w:tr w:rsidR="00CB24B6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Òåìïåðàòóðà íàðóæíîãî âîçäóõà, °Ñ</w:t>
            </w:r>
          </w:p>
        </w:tc>
        <w:tc>
          <w:tcPr>
            <w:tcW w:w="272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Âðåìÿ ñíèæåíèÿ òåìïåðàòóðû âîçäóõà</w:t>
            </w:r>
            <w:r w:rsidRPr="00ED0614">
              <w:rPr>
                <w:sz w:val="24"/>
                <w:szCs w:val="24"/>
              </w:rPr>
              <w:br/>
              <w:t>âíóòðè îòàïëèâàåìîãî ïîìåùåíèÿ äî +12 °Ñ</w:t>
            </w:r>
          </w:p>
        </w:tc>
      </w:tr>
      <w:tr w:rsidR="00CB24B6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8</w:t>
            </w:r>
          </w:p>
        </w:tc>
        <w:tc>
          <w:tcPr>
            <w:tcW w:w="272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54,05</w:t>
            </w:r>
          </w:p>
        </w:tc>
      </w:tr>
      <w:tr w:rsidR="00CB24B6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3</w:t>
            </w:r>
          </w:p>
        </w:tc>
        <w:tc>
          <w:tcPr>
            <w:tcW w:w="272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31,61</w:t>
            </w:r>
          </w:p>
        </w:tc>
      </w:tr>
      <w:tr w:rsidR="00CB24B6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-2</w:t>
            </w:r>
          </w:p>
        </w:tc>
        <w:tc>
          <w:tcPr>
            <w:tcW w:w="272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21,31</w:t>
            </w:r>
          </w:p>
        </w:tc>
      </w:tr>
      <w:tr w:rsidR="00CB24B6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-7</w:t>
            </w:r>
          </w:p>
        </w:tc>
        <w:tc>
          <w:tcPr>
            <w:tcW w:w="272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16,81</w:t>
            </w:r>
          </w:p>
        </w:tc>
      </w:tr>
      <w:tr w:rsidR="00CB24B6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-12</w:t>
            </w:r>
          </w:p>
        </w:tc>
        <w:tc>
          <w:tcPr>
            <w:tcW w:w="272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13,40</w:t>
            </w:r>
          </w:p>
        </w:tc>
      </w:tr>
      <w:tr w:rsidR="00CB24B6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-17</w:t>
            </w:r>
          </w:p>
        </w:tc>
        <w:tc>
          <w:tcPr>
            <w:tcW w:w="272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11,43</w:t>
            </w:r>
          </w:p>
        </w:tc>
      </w:tr>
      <w:tr w:rsidR="00CB24B6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-22</w:t>
            </w:r>
          </w:p>
        </w:tc>
        <w:tc>
          <w:tcPr>
            <w:tcW w:w="272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9,65</w:t>
            </w:r>
          </w:p>
        </w:tc>
      </w:tr>
      <w:tr w:rsidR="00CB24B6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-27</w:t>
            </w:r>
          </w:p>
        </w:tc>
        <w:tc>
          <w:tcPr>
            <w:tcW w:w="272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8,60</w:t>
            </w:r>
          </w:p>
        </w:tc>
      </w:tr>
      <w:tr w:rsidR="00CB24B6" w:rsidRPr="00AC5153">
        <w:trPr>
          <w:trHeight w:val="227"/>
        </w:trPr>
        <w:tc>
          <w:tcPr>
            <w:tcW w:w="228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-33</w:t>
            </w:r>
          </w:p>
        </w:tc>
        <w:tc>
          <w:tcPr>
            <w:tcW w:w="2720" w:type="pct"/>
            <w:noWrap/>
            <w:vAlign w:val="center"/>
          </w:tcPr>
          <w:p w:rsidR="00CB24B6" w:rsidRPr="00ED0614" w:rsidRDefault="00CB24B6" w:rsidP="00006EC0">
            <w:pPr>
              <w:pStyle w:val="100"/>
              <w:jc w:val="both"/>
              <w:rPr>
                <w:sz w:val="24"/>
                <w:szCs w:val="24"/>
              </w:rPr>
            </w:pPr>
            <w:r w:rsidRPr="00ED0614">
              <w:rPr>
                <w:sz w:val="24"/>
                <w:szCs w:val="24"/>
              </w:rPr>
              <w:t>7,81</w:t>
            </w:r>
          </w:p>
        </w:tc>
      </w:tr>
    </w:tbl>
    <w:p w:rsidR="00CB24B6" w:rsidRPr="00AC5153" w:rsidRDefault="00CB24B6" w:rsidP="00006EC0">
      <w:pPr>
        <w:pStyle w:val="Heading2"/>
        <w:rPr>
          <w:sz w:val="24"/>
          <w:szCs w:val="24"/>
        </w:rPr>
      </w:pPr>
      <w:bookmarkStart w:id="63" w:name="_Toc106888766"/>
      <w:bookmarkStart w:id="64" w:name="_Toc199442291"/>
      <w:bookmarkStart w:id="65" w:name="_Toc229586027"/>
      <w:r w:rsidRPr="00AC5153">
        <w:rPr>
          <w:sz w:val="24"/>
          <w:szCs w:val="24"/>
        </w:rPr>
        <w:t xml:space="preserve">   11.3.1 Моделирование аварийных ситуаций на магистральных тепловых сетях</w:t>
      </w:r>
      <w:bookmarkEnd w:id="63"/>
      <w:bookmarkEnd w:id="64"/>
      <w:bookmarkEnd w:id="65"/>
      <w:r w:rsidRPr="00AC5153">
        <w:rPr>
          <w:sz w:val="24"/>
          <w:szCs w:val="24"/>
        </w:rPr>
        <w:t>.</w:t>
      </w:r>
    </w:p>
    <w:p w:rsidR="00CB24B6" w:rsidRPr="00AC5153" w:rsidRDefault="00CB24B6" w:rsidP="00006EC0">
      <w:pPr>
        <w:ind w:right="45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Для моделирования аварийных ситуаций на магистральном тепловом выводе центральной котельной. Теплоснабжение города Дюртюли осуществляется с помощью двух веток магистральной тепловой сети с диаметрами 500мм, а также имеется резервная ветка диаметром 300мм закольцованный двумя основными ветками магистральной тепловой сети. При отключении одной из основной ветки магистральной тепловой сети резервная ветка в полной мере осуществляете транспортирование тепловой энергии до потребителей. Время переключения не более 4 часов. </w:t>
      </w:r>
    </w:p>
    <w:p w:rsidR="00CB24B6" w:rsidRPr="00AC5153" w:rsidRDefault="00CB24B6" w:rsidP="00006EC0">
      <w:pPr>
        <w:pStyle w:val="Heading2"/>
        <w:rPr>
          <w:sz w:val="24"/>
          <w:szCs w:val="24"/>
        </w:rPr>
      </w:pPr>
      <w:r w:rsidRPr="00AC5153">
        <w:rPr>
          <w:sz w:val="24"/>
          <w:szCs w:val="24"/>
        </w:rPr>
        <w:t xml:space="preserve">11.3.2 </w:t>
      </w:r>
      <w:r w:rsidRPr="00AC5153">
        <w:rPr>
          <w:sz w:val="24"/>
          <w:szCs w:val="24"/>
        </w:rPr>
        <w:tab/>
      </w:r>
      <w:bookmarkStart w:id="66" w:name="_Toc229586028"/>
      <w:r w:rsidRPr="00AC5153">
        <w:rPr>
          <w:sz w:val="24"/>
          <w:szCs w:val="24"/>
        </w:rPr>
        <w:t>Моделирование аварийной ситуации на источнике теплоснабжения</w:t>
      </w:r>
      <w:bookmarkEnd w:id="66"/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При возникновении аварийной ситуации на центральной котельной отсутствует возможность переключения нагрузок потребителей на другие источники теплоснабжения города Дюртюли. 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В соответствии с письмом Минстроя РФ, письмом МЖКХ РБ от 16.02.2026 №МО2-13-885 по резервированию единственных теплоисточников в городах, с целью обеспечения бесперебойного теплоснабжения потребителей города в случае возникновения аварийной ситуации предлагается рассмотреть возможность установки блочных модульных котельных рядом с ЦТП и насосными суммарной мощностью 87 МВт.</w:t>
      </w:r>
    </w:p>
    <w:p w:rsidR="00CB24B6" w:rsidRPr="00AC5153" w:rsidRDefault="00CB24B6" w:rsidP="00006EC0">
      <w:pPr>
        <w:rPr>
          <w:rFonts w:ascii="Times New Roman" w:hAnsi="Times New Roman" w:cs="Times New Roman"/>
          <w:b/>
          <w:bCs/>
        </w:rPr>
      </w:pPr>
    </w:p>
    <w:p w:rsidR="00CB24B6" w:rsidRPr="00AC5153" w:rsidRDefault="00CB24B6" w:rsidP="00006EC0">
      <w:pPr>
        <w:jc w:val="center"/>
        <w:rPr>
          <w:rFonts w:ascii="Times New Roman" w:hAnsi="Times New Roman" w:cs="Times New Roman"/>
          <w:b/>
          <w:bCs/>
        </w:rPr>
      </w:pPr>
      <w:r w:rsidRPr="00AC5153">
        <w:rPr>
          <w:rFonts w:ascii="Times New Roman" w:hAnsi="Times New Roman" w:cs="Times New Roman"/>
          <w:b/>
          <w:bCs/>
        </w:rPr>
        <w:t xml:space="preserve">План расположения блочных модульных котельных  (без ГВС) </w:t>
      </w:r>
    </w:p>
    <w:p w:rsidR="00CB24B6" w:rsidRPr="00AC5153" w:rsidRDefault="00CB24B6" w:rsidP="00006EC0">
      <w:pPr>
        <w:jc w:val="center"/>
        <w:rPr>
          <w:rFonts w:ascii="Times New Roman" w:hAnsi="Times New Roman" w:cs="Times New Roman"/>
          <w:b/>
          <w:bCs/>
        </w:rPr>
      </w:pPr>
      <w:r w:rsidRPr="00AC5153">
        <w:rPr>
          <w:rFonts w:ascii="Times New Roman" w:hAnsi="Times New Roman" w:cs="Times New Roman"/>
          <w:b/>
          <w:bCs/>
        </w:rPr>
        <w:t xml:space="preserve">в г.Дюртюли </w:t>
      </w:r>
    </w:p>
    <w:p w:rsidR="00CB24B6" w:rsidRPr="00AC5153" w:rsidRDefault="00CB24B6" w:rsidP="00006EC0">
      <w:pPr>
        <w:jc w:val="center"/>
        <w:rPr>
          <w:rFonts w:ascii="Times New Roman" w:hAnsi="Times New Roman" w:cs="Times New Roman"/>
          <w:b/>
          <w:bCs/>
        </w:rPr>
      </w:pPr>
      <w:r w:rsidRPr="00AC5153">
        <w:rPr>
          <w:rFonts w:ascii="Times New Roman" w:hAnsi="Times New Roman" w:cs="Times New Roman"/>
          <w:b/>
          <w:bCs/>
        </w:rPr>
        <w:t>по АО «Дюртюлинские Э и ТС» на случай аварийного случая на единственом источнике теплоснабжения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1. Промзона 11,4 МВт -3 БМК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Расположение – площадка центральной котельной.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>=300 м3/час.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2. Иванаево -1,9 МВт – 1 БМК.</w:t>
      </w:r>
    </w:p>
    <w:p w:rsidR="00CB24B6" w:rsidRPr="00AC5153" w:rsidRDefault="00CB24B6" w:rsidP="00006EC0">
      <w:pPr>
        <w:ind w:left="358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Расположение – площадка насосной Иванаево.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>=68 м3/час</w:t>
      </w:r>
    </w:p>
    <w:p w:rsidR="00CB24B6" w:rsidRPr="00AC5153" w:rsidRDefault="00CB24B6" w:rsidP="00006EC0">
      <w:pPr>
        <w:ind w:left="360"/>
        <w:rPr>
          <w:rFonts w:ascii="Times New Roman" w:hAnsi="Times New Roman" w:cs="Times New Roman"/>
        </w:rPr>
      </w:pP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3. Старая часть города (Юго-Западный микрорайон) - 19 МВт – 6 БМК</w:t>
      </w:r>
    </w:p>
    <w:p w:rsidR="00CB24B6" w:rsidRPr="00AC5153" w:rsidRDefault="00CB24B6" w:rsidP="00006EC0">
      <w:pPr>
        <w:ind w:left="36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Расположение – насосная «Мечеть».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 xml:space="preserve">=600 м3/час </w:t>
      </w:r>
    </w:p>
    <w:p w:rsidR="00CB24B6" w:rsidRPr="00AC5153" w:rsidRDefault="00CB24B6" w:rsidP="00006EC0">
      <w:pPr>
        <w:ind w:left="360"/>
        <w:rPr>
          <w:rFonts w:ascii="Times New Roman" w:hAnsi="Times New Roman" w:cs="Times New Roman"/>
        </w:rPr>
      </w:pP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3. Микрорайон Южный-8,6 МВт – 3 БМК</w:t>
      </w:r>
    </w:p>
    <w:p w:rsidR="00CB24B6" w:rsidRPr="00AC5153" w:rsidRDefault="00CB24B6" w:rsidP="00006EC0">
      <w:pPr>
        <w:ind w:left="36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Расположение – насосная «Мечеть».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 xml:space="preserve">=300 м3/час </w:t>
      </w:r>
    </w:p>
    <w:p w:rsidR="00CB24B6" w:rsidRPr="00AC5153" w:rsidRDefault="00CB24B6" w:rsidP="00006EC0">
      <w:pPr>
        <w:ind w:left="360"/>
        <w:rPr>
          <w:rFonts w:ascii="Times New Roman" w:hAnsi="Times New Roman" w:cs="Times New Roman"/>
        </w:rPr>
      </w:pP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5. ЦТП-1 (1-й микрорайон) -18 МВт – 6 БМК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Расположение- ЦТП-1.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>=600 м3/час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</w:p>
    <w:p w:rsidR="00CB24B6" w:rsidRPr="00AC5153" w:rsidRDefault="00CB24B6" w:rsidP="00006EC0">
      <w:pPr>
        <w:ind w:left="2" w:firstLine="1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    6. ЦТП-2 (3-й микрорайон) -7,8 МВт – 3 БМК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        Расположение- площадка ЦТП-2.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 xml:space="preserve">=300 м3/час 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     7. ЦТП-3 (2-й микрорайон) -14 МВт – 5 БМК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         Расположение- площадка ЦТП-3.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 xml:space="preserve">=500 м3/час 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</w:p>
    <w:p w:rsidR="00CB24B6" w:rsidRPr="00AC5153" w:rsidRDefault="00CB24B6" w:rsidP="00006EC0">
      <w:pPr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          8. ЦТП-4 (улица Садовая) -4,9 МВт – 2 БМК</w:t>
      </w:r>
    </w:p>
    <w:p w:rsidR="00CB24B6" w:rsidRPr="00AC5153" w:rsidRDefault="00CB24B6" w:rsidP="00006EC0">
      <w:pPr>
        <w:ind w:left="360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 xml:space="preserve">Расположение- площадка ЦТП-4. </w:t>
      </w:r>
      <w:r w:rsidRPr="00AC5153">
        <w:rPr>
          <w:rFonts w:ascii="Times New Roman" w:hAnsi="Times New Roman" w:cs="Times New Roman"/>
          <w:lang w:val="en-US"/>
        </w:rPr>
        <w:t>G</w:t>
      </w:r>
      <w:r w:rsidRPr="00AC5153">
        <w:rPr>
          <w:rFonts w:ascii="Times New Roman" w:hAnsi="Times New Roman" w:cs="Times New Roman"/>
        </w:rPr>
        <w:t xml:space="preserve"> </w:t>
      </w:r>
      <w:r w:rsidRPr="00AC5153">
        <w:rPr>
          <w:rFonts w:ascii="Times New Roman" w:hAnsi="Times New Roman" w:cs="Times New Roman"/>
          <w:vertAlign w:val="subscript"/>
        </w:rPr>
        <w:t xml:space="preserve">котлов </w:t>
      </w:r>
      <w:r w:rsidRPr="00AC5153">
        <w:rPr>
          <w:rFonts w:ascii="Times New Roman" w:hAnsi="Times New Roman" w:cs="Times New Roman"/>
        </w:rPr>
        <w:t xml:space="preserve">=200 м3/час </w:t>
      </w:r>
    </w:p>
    <w:p w:rsidR="00CB24B6" w:rsidRPr="00AC5153" w:rsidRDefault="00CB24B6" w:rsidP="00006EC0">
      <w:pPr>
        <w:ind w:left="360"/>
        <w:rPr>
          <w:rFonts w:ascii="Times New Roman" w:hAnsi="Times New Roman" w:cs="Times New Roman"/>
        </w:rPr>
      </w:pPr>
    </w:p>
    <w:p w:rsidR="00CB24B6" w:rsidRPr="00AC5153" w:rsidRDefault="00CB24B6" w:rsidP="00006EC0">
      <w:pPr>
        <w:ind w:left="426"/>
        <w:rPr>
          <w:rFonts w:ascii="Times New Roman" w:hAnsi="Times New Roman" w:cs="Times New Roman"/>
        </w:rPr>
      </w:pPr>
      <w:r w:rsidRPr="00AC5153">
        <w:rPr>
          <w:rFonts w:ascii="Times New Roman" w:hAnsi="Times New Roman" w:cs="Times New Roman"/>
        </w:rPr>
        <w:t>Всего по г.Дюртюли необходимо 29 БМК мощностью 3 МВт.</w:t>
      </w:r>
    </w:p>
    <w:p w:rsidR="00CB24B6" w:rsidRPr="00AC5153" w:rsidRDefault="00CB24B6" w:rsidP="00006E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B24B6" w:rsidRPr="00AC5153" w:rsidRDefault="00CB24B6" w:rsidP="00006EC0">
      <w:pPr>
        <w:pStyle w:val="60"/>
        <w:shd w:val="clear" w:color="auto" w:fill="auto"/>
        <w:spacing w:before="0" w:line="312" w:lineRule="exact"/>
        <w:jc w:val="left"/>
        <w:rPr>
          <w:sz w:val="24"/>
          <w:szCs w:val="24"/>
        </w:rPr>
      </w:pPr>
    </w:p>
    <w:p w:rsidR="00CB24B6" w:rsidRPr="00F63A4B" w:rsidRDefault="00CB24B6">
      <w:pPr>
        <w:pStyle w:val="51"/>
        <w:shd w:val="clear" w:color="auto" w:fill="auto"/>
        <w:spacing w:after="304" w:line="278" w:lineRule="exact"/>
        <w:ind w:firstLine="680"/>
        <w:jc w:val="both"/>
      </w:pPr>
      <w:r w:rsidRPr="00F63A4B">
        <w:t xml:space="preserve">РАЗДЕЛ </w:t>
      </w:r>
      <w:r>
        <w:t>12</w:t>
      </w:r>
      <w:r w:rsidRPr="00F63A4B">
        <w:t>. «РЕШЕНИЯ О РАСПРЕДЕЛЕНИИ ТЕПЛОВОЙ НАГРУЗКИ МЕЖДУ ИСТОЧНИКАМИ ТЕПЛОВОЙ ЭНЕРГИИ»</w:t>
      </w:r>
      <w:bookmarkEnd w:id="48"/>
    </w:p>
    <w:p w:rsidR="00CB24B6" w:rsidRPr="00041AA9" w:rsidRDefault="00CB24B6">
      <w:pPr>
        <w:pStyle w:val="60"/>
        <w:shd w:val="clear" w:color="auto" w:fill="auto"/>
        <w:spacing w:before="0" w:line="274" w:lineRule="exact"/>
        <w:ind w:firstLine="680"/>
        <w:rPr>
          <w:sz w:val="24"/>
          <w:szCs w:val="24"/>
        </w:rPr>
      </w:pPr>
      <w:r w:rsidRPr="00041AA9">
        <w:rPr>
          <w:sz w:val="24"/>
          <w:szCs w:val="24"/>
        </w:rPr>
        <w:t>Система теплоснабжени</w:t>
      </w:r>
      <w:r>
        <w:rPr>
          <w:sz w:val="24"/>
          <w:szCs w:val="24"/>
        </w:rPr>
        <w:t>я</w:t>
      </w:r>
      <w:r w:rsidRPr="00041AA9">
        <w:rPr>
          <w:sz w:val="24"/>
          <w:szCs w:val="24"/>
        </w:rPr>
        <w:t xml:space="preserve"> городского поселения г. Дюртюли состоит из Центральной котельной, трех блочных модульных котельных(БМК), четырех центральных тепловых пунктов (ЦТП), 2 подмешивающих станция  и 2 перекачивающих станции.</w:t>
      </w:r>
    </w:p>
    <w:p w:rsidR="00CB24B6" w:rsidRPr="00041AA9" w:rsidRDefault="00CB24B6">
      <w:pPr>
        <w:pStyle w:val="60"/>
        <w:shd w:val="clear" w:color="auto" w:fill="auto"/>
        <w:spacing w:before="0" w:line="278" w:lineRule="exact"/>
        <w:ind w:firstLine="680"/>
        <w:rPr>
          <w:sz w:val="24"/>
          <w:szCs w:val="24"/>
        </w:rPr>
      </w:pPr>
      <w:r w:rsidRPr="00041AA9">
        <w:rPr>
          <w:sz w:val="24"/>
          <w:szCs w:val="24"/>
        </w:rPr>
        <w:t>Установленная и располагаемая тепловая мощность источников тепловой энергии на базовый (2025) год представлены в таблице 11.1.</w:t>
      </w:r>
    </w:p>
    <w:p w:rsidR="00CB24B6" w:rsidRDefault="00CB24B6" w:rsidP="0068233D">
      <w:pPr>
        <w:pStyle w:val="60"/>
        <w:shd w:val="clear" w:color="auto" w:fill="auto"/>
        <w:spacing w:before="0" w:line="278" w:lineRule="exact"/>
        <w:ind w:firstLine="680"/>
        <w:jc w:val="right"/>
      </w:pPr>
      <w:r>
        <w:t>Таблица 11.1</w:t>
      </w:r>
    </w:p>
    <w:p w:rsidR="00CB24B6" w:rsidRPr="0068233D" w:rsidRDefault="00CB24B6" w:rsidP="00305C93">
      <w:pPr>
        <w:pStyle w:val="60"/>
        <w:shd w:val="clear" w:color="auto" w:fill="auto"/>
        <w:spacing w:before="0" w:line="240" w:lineRule="auto"/>
        <w:ind w:firstLine="680"/>
        <w:jc w:val="center"/>
        <w:rPr>
          <w:b/>
          <w:bCs/>
        </w:rPr>
      </w:pPr>
      <w:r w:rsidRPr="0068233D">
        <w:rPr>
          <w:b/>
          <w:bCs/>
        </w:rPr>
        <w:t>Установленная и располагаемая тепловая мощность</w:t>
      </w:r>
      <w:r>
        <w:rPr>
          <w:b/>
          <w:bCs/>
        </w:rPr>
        <w:t xml:space="preserve"> 2025г.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686"/>
        <w:gridCol w:w="1559"/>
        <w:gridCol w:w="2378"/>
        <w:gridCol w:w="1958"/>
      </w:tblGrid>
      <w:tr w:rsidR="00CB24B6" w:rsidRPr="00F63A4B">
        <w:trPr>
          <w:trHeight w:hRule="exact" w:val="71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Наименование источника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Установленная мощность, Гкал/ч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Располагаемая тепловая мощность нетто, Гкал/ч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after="60" w:line="240" w:lineRule="auto"/>
              <w:ind w:left="240" w:firstLine="0"/>
              <w:jc w:val="left"/>
            </w:pPr>
            <w:r w:rsidRPr="00F63A4B">
              <w:rPr>
                <w:rStyle w:val="29"/>
              </w:rPr>
              <w:t>Температурный</w:t>
            </w:r>
          </w:p>
          <w:p w:rsidR="00CB24B6" w:rsidRPr="00F63A4B" w:rsidRDefault="00CB24B6" w:rsidP="00305C93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</w:pPr>
            <w:r w:rsidRPr="00F63A4B">
              <w:rPr>
                <w:rStyle w:val="29"/>
              </w:rPr>
              <w:t>график</w:t>
            </w:r>
          </w:p>
        </w:tc>
      </w:tr>
      <w:tr w:rsidR="00CB24B6" w:rsidRPr="00F63A4B">
        <w:trPr>
          <w:trHeight w:hRule="exact" w:val="36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Котельная №1 (Центральная)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133,0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80,07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130/70</w:t>
            </w:r>
          </w:p>
        </w:tc>
      </w:tr>
      <w:tr w:rsidR="00CB24B6" w:rsidRPr="00F63A4B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Блочная котельная №2 («Неф. колледж»)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0,172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0,08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  <w:tr w:rsidR="00CB24B6" w:rsidRPr="00F63A4B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Блочная котельная №3 («Соц. приют»)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0,215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0,173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  <w:tr w:rsidR="00CB24B6" w:rsidRPr="00F63A4B">
        <w:trPr>
          <w:trHeight w:hRule="exact" w:val="3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Блочная котельная №4 («Нар. суд»)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0,068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0,068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05C93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</w:tbl>
    <w:p w:rsidR="00CB24B6" w:rsidRPr="00F63A4B" w:rsidRDefault="00CB24B6" w:rsidP="00305C93">
      <w:pPr>
        <w:pStyle w:val="60"/>
        <w:shd w:val="clear" w:color="auto" w:fill="auto"/>
        <w:spacing w:before="0" w:line="240" w:lineRule="auto"/>
        <w:ind w:firstLine="680"/>
      </w:pPr>
    </w:p>
    <w:p w:rsidR="00CB24B6" w:rsidRPr="00F63A4B" w:rsidRDefault="00CB24B6" w:rsidP="00305C93">
      <w:pPr>
        <w:rPr>
          <w:rFonts w:ascii="Times New Roman" w:hAnsi="Times New Roman" w:cs="Times New Roman"/>
          <w:sz w:val="2"/>
          <w:szCs w:val="2"/>
        </w:rPr>
      </w:pPr>
    </w:p>
    <w:p w:rsidR="00CB24B6" w:rsidRPr="00041AA9" w:rsidRDefault="00CB24B6" w:rsidP="00305C93">
      <w:pPr>
        <w:pStyle w:val="60"/>
        <w:shd w:val="clear" w:color="auto" w:fill="auto"/>
        <w:spacing w:before="244" w:line="240" w:lineRule="auto"/>
        <w:ind w:firstLine="680"/>
        <w:rPr>
          <w:sz w:val="24"/>
          <w:szCs w:val="24"/>
        </w:rPr>
      </w:pPr>
      <w:r w:rsidRPr="00041AA9">
        <w:rPr>
          <w:sz w:val="24"/>
          <w:szCs w:val="24"/>
        </w:rPr>
        <w:t>Суммарная располагаемая тепловая мощность тепловой энергии на 2025г. составляет 80,391 Гкал/ч.</w:t>
      </w:r>
    </w:p>
    <w:p w:rsidR="00CB24B6" w:rsidRPr="00041AA9" w:rsidRDefault="00CB24B6" w:rsidP="00305C93">
      <w:pPr>
        <w:pStyle w:val="60"/>
        <w:shd w:val="clear" w:color="auto" w:fill="auto"/>
        <w:spacing w:before="0" w:line="278" w:lineRule="exact"/>
        <w:ind w:firstLine="680"/>
        <w:rPr>
          <w:sz w:val="24"/>
          <w:szCs w:val="24"/>
        </w:rPr>
      </w:pPr>
      <w:r w:rsidRPr="00041AA9">
        <w:rPr>
          <w:sz w:val="24"/>
          <w:szCs w:val="24"/>
        </w:rPr>
        <w:t>Установленная и располагаемая тепловая мощность источников тепловой энергии на базовый (2027) год представлены в таблице 11.2.</w:t>
      </w:r>
    </w:p>
    <w:p w:rsidR="00CB24B6" w:rsidRDefault="00CB24B6" w:rsidP="00305C93">
      <w:pPr>
        <w:pStyle w:val="60"/>
        <w:shd w:val="clear" w:color="auto" w:fill="auto"/>
        <w:spacing w:before="0" w:line="278" w:lineRule="exact"/>
        <w:ind w:firstLine="680"/>
        <w:jc w:val="right"/>
      </w:pPr>
      <w:r>
        <w:t>Таблица 11.2</w:t>
      </w:r>
    </w:p>
    <w:p w:rsidR="00CB24B6" w:rsidRPr="0068233D" w:rsidRDefault="00CB24B6" w:rsidP="00305C93">
      <w:pPr>
        <w:pStyle w:val="60"/>
        <w:shd w:val="clear" w:color="auto" w:fill="auto"/>
        <w:spacing w:before="0" w:line="240" w:lineRule="auto"/>
        <w:ind w:firstLine="680"/>
        <w:jc w:val="center"/>
        <w:rPr>
          <w:b/>
          <w:bCs/>
        </w:rPr>
      </w:pPr>
      <w:r w:rsidRPr="0068233D">
        <w:rPr>
          <w:b/>
          <w:bCs/>
        </w:rPr>
        <w:t>Установленная и располагаемая тепловая мощность</w:t>
      </w:r>
      <w:r>
        <w:rPr>
          <w:b/>
          <w:bCs/>
        </w:rPr>
        <w:t xml:space="preserve"> 2035г.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686"/>
        <w:gridCol w:w="1559"/>
        <w:gridCol w:w="2378"/>
        <w:gridCol w:w="1958"/>
      </w:tblGrid>
      <w:tr w:rsidR="00CB24B6" w:rsidRPr="00F63A4B">
        <w:trPr>
          <w:trHeight w:hRule="exact" w:val="71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Наименование источника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Установленная мощность, Гкал/ч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Располагаемая тепловая мощность нетто, Гкал/ч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after="60" w:line="240" w:lineRule="auto"/>
              <w:ind w:left="240" w:firstLine="0"/>
              <w:jc w:val="left"/>
            </w:pPr>
            <w:r w:rsidRPr="00F63A4B">
              <w:rPr>
                <w:rStyle w:val="29"/>
              </w:rPr>
              <w:t>Температурный</w:t>
            </w:r>
          </w:p>
          <w:p w:rsidR="00CB24B6" w:rsidRPr="00F63A4B" w:rsidRDefault="00CB24B6" w:rsidP="00382388">
            <w:pPr>
              <w:pStyle w:val="21"/>
              <w:shd w:val="clear" w:color="auto" w:fill="auto"/>
              <w:spacing w:before="60" w:line="240" w:lineRule="auto"/>
              <w:ind w:firstLine="0"/>
              <w:jc w:val="center"/>
            </w:pPr>
            <w:r w:rsidRPr="00F63A4B">
              <w:rPr>
                <w:rStyle w:val="29"/>
              </w:rPr>
              <w:t>график</w:t>
            </w:r>
          </w:p>
        </w:tc>
      </w:tr>
      <w:tr w:rsidR="00CB24B6" w:rsidRPr="00F63A4B">
        <w:trPr>
          <w:trHeight w:hRule="exact" w:val="36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Котельная №1 (Центральная)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9"/>
              </w:rPr>
              <w:t>146,1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rStyle w:val="29"/>
              </w:rPr>
              <w:t>146,1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130/70</w:t>
            </w:r>
          </w:p>
        </w:tc>
      </w:tr>
      <w:tr w:rsidR="00CB24B6" w:rsidRPr="00F63A4B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Блочная котельная №2 («Неф. колледж»)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0,172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0,08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  <w:tr w:rsidR="00CB24B6" w:rsidRPr="00F63A4B">
        <w:trPr>
          <w:trHeight w:hRule="exact" w:val="36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Блочная котельная №3 («Соц. приют»)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0,215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0,173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  <w:tr w:rsidR="00CB24B6" w:rsidRPr="00F63A4B">
        <w:trPr>
          <w:trHeight w:hRule="exact" w:val="374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left"/>
            </w:pPr>
            <w:r w:rsidRPr="00F63A4B">
              <w:rPr>
                <w:rStyle w:val="29"/>
              </w:rPr>
              <w:t>Блочная котельная №4 («Нар. суд»)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0,068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0,068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4B6" w:rsidRPr="00F63A4B" w:rsidRDefault="00CB24B6" w:rsidP="00382388">
            <w:pPr>
              <w:pStyle w:val="21"/>
              <w:shd w:val="clear" w:color="auto" w:fill="auto"/>
              <w:spacing w:line="240" w:lineRule="auto"/>
              <w:ind w:firstLine="0"/>
              <w:jc w:val="center"/>
            </w:pPr>
            <w:r w:rsidRPr="00F63A4B">
              <w:rPr>
                <w:rStyle w:val="29"/>
              </w:rPr>
              <w:t>95/70</w:t>
            </w:r>
          </w:p>
        </w:tc>
      </w:tr>
    </w:tbl>
    <w:p w:rsidR="00CB24B6" w:rsidRPr="00F63A4B" w:rsidRDefault="00CB24B6" w:rsidP="00305C93">
      <w:pPr>
        <w:pStyle w:val="60"/>
        <w:shd w:val="clear" w:color="auto" w:fill="auto"/>
        <w:spacing w:before="0" w:line="240" w:lineRule="auto"/>
        <w:ind w:firstLine="680"/>
      </w:pPr>
    </w:p>
    <w:p w:rsidR="00CB24B6" w:rsidRPr="00F63A4B" w:rsidRDefault="00CB24B6" w:rsidP="00305C93">
      <w:pPr>
        <w:rPr>
          <w:rFonts w:ascii="Times New Roman" w:hAnsi="Times New Roman" w:cs="Times New Roman"/>
          <w:sz w:val="2"/>
          <w:szCs w:val="2"/>
        </w:rPr>
      </w:pPr>
    </w:p>
    <w:p w:rsidR="00CB24B6" w:rsidRPr="00041AA9" w:rsidRDefault="00CB24B6" w:rsidP="00305C93">
      <w:pPr>
        <w:pStyle w:val="60"/>
        <w:shd w:val="clear" w:color="auto" w:fill="auto"/>
        <w:spacing w:before="244" w:line="240" w:lineRule="auto"/>
        <w:ind w:firstLine="680"/>
        <w:rPr>
          <w:sz w:val="24"/>
          <w:szCs w:val="24"/>
        </w:rPr>
      </w:pPr>
      <w:r w:rsidRPr="00041AA9">
        <w:rPr>
          <w:sz w:val="24"/>
          <w:szCs w:val="24"/>
        </w:rPr>
        <w:t>Суммарная располагаемая тепловая мощность тепловой энергии на 2035г. составляет 146,421 Гкал/ч.</w:t>
      </w:r>
    </w:p>
    <w:p w:rsidR="00CB24B6" w:rsidRDefault="00CB24B6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F864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CB24B6" w:rsidRDefault="00CB24B6" w:rsidP="00305C93">
      <w:pPr>
        <w:spacing w:line="360" w:lineRule="exact"/>
        <w:rPr>
          <w:rFonts w:ascii="Times New Roman" w:hAnsi="Times New Roman" w:cs="Times New Roman"/>
          <w:b/>
          <w:bCs/>
        </w:rPr>
      </w:pPr>
    </w:p>
    <w:p w:rsidR="00CB24B6" w:rsidRDefault="00CB24B6" w:rsidP="00305C93">
      <w:pPr>
        <w:spacing w:line="360" w:lineRule="exact"/>
        <w:rPr>
          <w:rFonts w:ascii="Times New Roman" w:hAnsi="Times New Roman" w:cs="Times New Roman"/>
          <w:b/>
          <w:bCs/>
        </w:rPr>
      </w:pPr>
    </w:p>
    <w:p w:rsidR="00CB24B6" w:rsidRPr="00305C93" w:rsidRDefault="00CB24B6" w:rsidP="00305C93">
      <w:pPr>
        <w:spacing w:line="360" w:lineRule="exact"/>
        <w:rPr>
          <w:rFonts w:ascii="Times New Roman" w:hAnsi="Times New Roman" w:cs="Times New Roman"/>
          <w:b/>
          <w:bCs/>
        </w:rPr>
      </w:pPr>
      <w:r w:rsidRPr="00305C93">
        <w:rPr>
          <w:rFonts w:ascii="Times New Roman" w:hAnsi="Times New Roman" w:cs="Times New Roman"/>
          <w:b/>
          <w:bCs/>
        </w:rPr>
        <w:t xml:space="preserve">РАЗДЕЛ </w:t>
      </w:r>
      <w:r>
        <w:rPr>
          <w:rFonts w:ascii="Times New Roman" w:hAnsi="Times New Roman" w:cs="Times New Roman"/>
          <w:b/>
          <w:bCs/>
        </w:rPr>
        <w:t>13</w:t>
      </w:r>
      <w:r w:rsidRPr="00305C93">
        <w:rPr>
          <w:rFonts w:ascii="Times New Roman" w:hAnsi="Times New Roman" w:cs="Times New Roman"/>
          <w:b/>
          <w:bCs/>
        </w:rPr>
        <w:t>. «РЕШЕНИЯ ПО БЕСХОЗЯЙНЫМ ТЕПЛОВЫМ СЕТЯМ»</w:t>
      </w:r>
    </w:p>
    <w:p w:rsidR="00CB24B6" w:rsidRPr="00041AA9" w:rsidRDefault="00CB24B6">
      <w:pPr>
        <w:pStyle w:val="60"/>
        <w:shd w:val="clear" w:color="auto" w:fill="auto"/>
        <w:spacing w:before="0" w:line="312" w:lineRule="exact"/>
        <w:ind w:firstLine="600"/>
        <w:jc w:val="left"/>
        <w:rPr>
          <w:sz w:val="24"/>
          <w:szCs w:val="24"/>
        </w:rPr>
      </w:pPr>
      <w:r w:rsidRPr="00041AA9">
        <w:rPr>
          <w:sz w:val="24"/>
          <w:szCs w:val="24"/>
        </w:rPr>
        <w:t>Бесхозяйные тепловые сети на балансе теплоснабжающей организации АО «Дюртюлинские электрические и тепловые сети» отсутствуют.</w:t>
      </w: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 w:rsidP="00EB6867">
      <w:pPr>
        <w:jc w:val="center"/>
        <w:rPr>
          <w:rFonts w:ascii="Times New Roman" w:hAnsi="Times New Roman" w:cs="Times New Roman"/>
          <w:b/>
          <w:bCs/>
        </w:rPr>
      </w:pPr>
      <w:r w:rsidRPr="00305C93">
        <w:rPr>
          <w:rFonts w:ascii="Times New Roman" w:hAnsi="Times New Roman" w:cs="Times New Roman"/>
          <w:b/>
          <w:bCs/>
        </w:rPr>
        <w:t xml:space="preserve">РАЗДЕЛ </w:t>
      </w:r>
      <w:r>
        <w:rPr>
          <w:rFonts w:ascii="Times New Roman" w:hAnsi="Times New Roman" w:cs="Times New Roman"/>
          <w:b/>
          <w:bCs/>
        </w:rPr>
        <w:t>14</w:t>
      </w:r>
      <w:r w:rsidRPr="00305C93">
        <w:rPr>
          <w:rFonts w:ascii="Times New Roman" w:hAnsi="Times New Roman" w:cs="Times New Roman"/>
          <w:b/>
          <w:bCs/>
        </w:rPr>
        <w:t>. «</w:t>
      </w:r>
      <w:r>
        <w:rPr>
          <w:rFonts w:ascii="Times New Roman" w:hAnsi="Times New Roman" w:cs="Times New Roman"/>
          <w:b/>
          <w:bCs/>
        </w:rPr>
        <w:t>СИНХРОНИЗАЦИЯ СХЕМЫ ТЕПЛОСНАБЖЕНИЯ СО СХЕМОЙ ГАЗОСНАБЖЕНИЯ И ГАЗОФИКАЦИИ Г.ДЮРТЮЛИ, СХЕМОЙ И ПРОГРАММОЙ РАЗВИТИЯ ЭЛЕКТРОЭНЕРГИТИЧЕСКИХ СИСТЕМ, А ТАК ЖЕ СО СХЕМОЙ ВОДОСНАБЖЕНИЯ И ВОДООТВЕДЕНИЯ</w:t>
      </w:r>
      <w:r w:rsidRPr="00305C93">
        <w:rPr>
          <w:rFonts w:ascii="Times New Roman" w:hAnsi="Times New Roman" w:cs="Times New Roman"/>
          <w:b/>
          <w:bCs/>
        </w:rPr>
        <w:t>»</w:t>
      </w:r>
    </w:p>
    <w:p w:rsidR="00CB24B6" w:rsidRDefault="00CB24B6" w:rsidP="00CD20C8">
      <w:pPr>
        <w:spacing w:line="360" w:lineRule="exact"/>
        <w:rPr>
          <w:rFonts w:ascii="Times New Roman" w:hAnsi="Times New Roman" w:cs="Times New Roman"/>
          <w:b/>
          <w:bCs/>
        </w:rPr>
      </w:pPr>
    </w:p>
    <w:p w:rsidR="00CB24B6" w:rsidRPr="00041AA9" w:rsidRDefault="00CB24B6" w:rsidP="00EB686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041AA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</w:t>
      </w:r>
      <w:r w:rsidRPr="00041AA9">
        <w:rPr>
          <w:rFonts w:ascii="Times New Roman" w:hAnsi="Times New Roman" w:cs="Times New Roman"/>
          <w:b/>
          <w:bCs/>
        </w:rPr>
        <w:t>.1  Описание решений (на ос</w:t>
      </w:r>
      <w:r>
        <w:rPr>
          <w:rFonts w:ascii="Times New Roman" w:hAnsi="Times New Roman" w:cs="Times New Roman"/>
          <w:b/>
          <w:bCs/>
        </w:rPr>
        <w:t>нове утвержденной программы гази</w:t>
      </w:r>
      <w:r w:rsidRPr="00041AA9">
        <w:rPr>
          <w:rFonts w:ascii="Times New Roman" w:hAnsi="Times New Roman" w:cs="Times New Roman"/>
          <w:b/>
          <w:bCs/>
        </w:rPr>
        <w:t>фикации жилищно-коммунального хозяйства, промышленных и иных организаций) о развитии соответствующей системы газоснабжения в части обеспечения топли</w:t>
      </w:r>
      <w:r>
        <w:rPr>
          <w:rFonts w:ascii="Times New Roman" w:hAnsi="Times New Roman" w:cs="Times New Roman"/>
          <w:b/>
          <w:bCs/>
        </w:rPr>
        <w:t>вом источников тепловой энергии</w:t>
      </w:r>
    </w:p>
    <w:p w:rsidR="00CB24B6" w:rsidRPr="00041AA9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  <w:b/>
          <w:bCs/>
        </w:rPr>
        <w:tab/>
      </w:r>
      <w:r w:rsidRPr="00041AA9">
        <w:rPr>
          <w:rFonts w:ascii="Times New Roman" w:hAnsi="Times New Roman" w:cs="Times New Roman"/>
        </w:rPr>
        <w:t>На текущий момент все источники централизованного теплоснабжения на территории муниципального образования городское поселение г.Дюртюли Дюртюлинского района обеспечены в должной мере основным топливом, решение о развитии соответствующих систем газоснабжения не требуются.</w:t>
      </w:r>
    </w:p>
    <w:p w:rsidR="00CB24B6" w:rsidRPr="00041AA9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</w:rPr>
        <w:tab/>
      </w:r>
    </w:p>
    <w:p w:rsidR="00CB24B6" w:rsidRPr="00041AA9" w:rsidRDefault="00CB24B6" w:rsidP="00752164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041AA9">
        <w:rPr>
          <w:rFonts w:ascii="Times New Roman" w:hAnsi="Times New Roman" w:cs="Times New Roman"/>
        </w:rPr>
        <w:tab/>
      </w:r>
      <w:r w:rsidRPr="00041AA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</w:t>
      </w:r>
      <w:r w:rsidRPr="00041AA9">
        <w:rPr>
          <w:rFonts w:ascii="Times New Roman" w:hAnsi="Times New Roman" w:cs="Times New Roman"/>
          <w:b/>
          <w:bCs/>
        </w:rPr>
        <w:t>.2 Описание проблем организации газоснабже</w:t>
      </w:r>
      <w:r>
        <w:rPr>
          <w:rFonts w:ascii="Times New Roman" w:hAnsi="Times New Roman" w:cs="Times New Roman"/>
          <w:b/>
          <w:bCs/>
        </w:rPr>
        <w:t>ния источников тепловой энергии</w:t>
      </w:r>
    </w:p>
    <w:p w:rsidR="00CB24B6" w:rsidRPr="00041AA9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</w:rPr>
        <w:tab/>
        <w:t>Проблем с организацией газоснабжения индивидуальных и централизованных источников тепловой энергии на территории муниципального образования городское поселение г.Дюртюли не установлено.</w:t>
      </w:r>
    </w:p>
    <w:p w:rsidR="00CB24B6" w:rsidRPr="00041AA9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Pr="00041AA9" w:rsidRDefault="00CB24B6" w:rsidP="00EB6867">
      <w:pPr>
        <w:jc w:val="both"/>
        <w:rPr>
          <w:rFonts w:ascii="Times New Roman" w:hAnsi="Times New Roman" w:cs="Times New Roman"/>
          <w:b/>
          <w:bCs/>
        </w:rPr>
      </w:pPr>
      <w:r w:rsidRPr="00041AA9">
        <w:rPr>
          <w:rFonts w:ascii="Times New Roman" w:hAnsi="Times New Roman" w:cs="Times New Roman"/>
        </w:rPr>
        <w:tab/>
      </w:r>
      <w:r w:rsidRPr="00041AA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</w:t>
      </w:r>
      <w:r w:rsidRPr="00041AA9">
        <w:rPr>
          <w:rFonts w:ascii="Times New Roman" w:hAnsi="Times New Roman" w:cs="Times New Roman"/>
          <w:b/>
          <w:bCs/>
        </w:rPr>
        <w:t>.3 Предложения по корректировке утвержденной региональной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</w:t>
      </w:r>
      <w:r>
        <w:rPr>
          <w:rFonts w:ascii="Times New Roman" w:hAnsi="Times New Roman" w:cs="Times New Roman"/>
          <w:b/>
          <w:bCs/>
        </w:rPr>
        <w:t>набжения</w:t>
      </w:r>
    </w:p>
    <w:p w:rsidR="00CB24B6" w:rsidRPr="00041AA9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</w:rPr>
        <w:t>Предложения по перспективной газификации муниципального образования городское поселение г.Дюртюли отсутствует.</w:t>
      </w:r>
    </w:p>
    <w:p w:rsidR="00CB24B6" w:rsidRPr="00041AA9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Pr="00041AA9" w:rsidRDefault="00CB24B6" w:rsidP="00EB6867">
      <w:pPr>
        <w:jc w:val="both"/>
        <w:rPr>
          <w:rFonts w:ascii="Times New Roman" w:hAnsi="Times New Roman" w:cs="Times New Roman"/>
          <w:b/>
          <w:bCs/>
        </w:rPr>
      </w:pPr>
      <w:r w:rsidRPr="00041AA9">
        <w:rPr>
          <w:rFonts w:ascii="Times New Roman" w:hAnsi="Times New Roman" w:cs="Times New Roman"/>
        </w:rPr>
        <w:tab/>
      </w:r>
      <w:r w:rsidRPr="00041AA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</w:t>
      </w:r>
      <w:r w:rsidRPr="00041AA9">
        <w:rPr>
          <w:rFonts w:ascii="Times New Roman" w:hAnsi="Times New Roman" w:cs="Times New Roman"/>
          <w:b/>
          <w:bCs/>
        </w:rPr>
        <w:t>.4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 и модернизации,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</w:t>
      </w:r>
      <w:r>
        <w:rPr>
          <w:rFonts w:ascii="Times New Roman" w:hAnsi="Times New Roman" w:cs="Times New Roman"/>
          <w:b/>
          <w:bCs/>
        </w:rPr>
        <w:t>бжения</w:t>
      </w:r>
    </w:p>
    <w:p w:rsidR="00CB24B6" w:rsidRPr="00041AA9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  <w:b/>
          <w:bCs/>
        </w:rPr>
        <w:tab/>
      </w:r>
      <w:r w:rsidRPr="00041AA9">
        <w:rPr>
          <w:rFonts w:ascii="Times New Roman" w:hAnsi="Times New Roman" w:cs="Times New Roman"/>
        </w:rPr>
        <w:t>Планов по строительству, реконструкции техническом перевооружении и модернизации, выводе из эксплуатации источников тепловой энергии на территории муниципального образования городское поселение г.Дюртюли Дюртюлинского района не предусмотрено.</w:t>
      </w:r>
    </w:p>
    <w:p w:rsidR="00CB24B6" w:rsidRPr="00041AA9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Pr="00041AA9" w:rsidRDefault="00CB24B6" w:rsidP="00EB6867">
      <w:pPr>
        <w:jc w:val="both"/>
        <w:rPr>
          <w:rFonts w:ascii="Times New Roman" w:hAnsi="Times New Roman" w:cs="Times New Roman"/>
          <w:b/>
          <w:bCs/>
        </w:rPr>
      </w:pPr>
      <w:r w:rsidRPr="00041AA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14</w:t>
      </w:r>
      <w:r w:rsidRPr="00041AA9">
        <w:rPr>
          <w:rFonts w:ascii="Times New Roman" w:hAnsi="Times New Roman" w:cs="Times New Roman"/>
          <w:b/>
          <w:bCs/>
        </w:rPr>
        <w:t>.5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</w:p>
    <w:p w:rsidR="00CB24B6" w:rsidRPr="00041AA9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  <w:b/>
          <w:bCs/>
        </w:rPr>
        <w:tab/>
      </w:r>
      <w:r w:rsidRPr="00041AA9">
        <w:rPr>
          <w:rFonts w:ascii="Times New Roman" w:hAnsi="Times New Roman" w:cs="Times New Roman"/>
        </w:rPr>
        <w:t>Мероприятий по строительству генерирующих объектов, функционирующих в режиме комбинированной выработки электрической и тепловой энергии данной Схемой теплоснабжения, не предполагается.</w:t>
      </w:r>
    </w:p>
    <w:p w:rsidR="00CB24B6" w:rsidRPr="00041AA9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Pr="00041AA9" w:rsidRDefault="00CB24B6" w:rsidP="00EB6867">
      <w:pPr>
        <w:jc w:val="both"/>
        <w:rPr>
          <w:rFonts w:ascii="Times New Roman" w:hAnsi="Times New Roman" w:cs="Times New Roman"/>
          <w:b/>
          <w:bCs/>
        </w:rPr>
      </w:pPr>
      <w:r w:rsidRPr="00041AA9">
        <w:rPr>
          <w:rFonts w:ascii="Times New Roman" w:hAnsi="Times New Roman" w:cs="Times New Roman"/>
        </w:rPr>
        <w:tab/>
      </w:r>
      <w:r w:rsidRPr="00041AA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</w:t>
      </w:r>
      <w:r w:rsidRPr="00041AA9">
        <w:rPr>
          <w:rFonts w:ascii="Times New Roman" w:hAnsi="Times New Roman" w:cs="Times New Roman"/>
          <w:b/>
          <w:bCs/>
        </w:rPr>
        <w:t>.6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</w:t>
      </w:r>
      <w:r>
        <w:rPr>
          <w:rFonts w:ascii="Times New Roman" w:hAnsi="Times New Roman" w:cs="Times New Roman"/>
          <w:b/>
          <w:bCs/>
        </w:rPr>
        <w:t>щейся к системам теплоснабжения</w:t>
      </w:r>
    </w:p>
    <w:p w:rsidR="00CB24B6" w:rsidRPr="00041AA9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  <w:b/>
          <w:bCs/>
        </w:rPr>
        <w:tab/>
      </w:r>
      <w:r w:rsidRPr="00041AA9">
        <w:rPr>
          <w:rFonts w:ascii="Times New Roman" w:hAnsi="Times New Roman" w:cs="Times New Roman"/>
        </w:rPr>
        <w:t xml:space="preserve">Развитие системы водоснабжения в части, относящейся к централизованным системам теплоснабжения на территории муниципального образования, не требуется. </w:t>
      </w:r>
    </w:p>
    <w:p w:rsidR="00CB24B6" w:rsidRPr="00041AA9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Pr="00041AA9" w:rsidRDefault="00CB24B6" w:rsidP="00EB6867">
      <w:pPr>
        <w:jc w:val="both"/>
        <w:rPr>
          <w:rFonts w:ascii="Times New Roman" w:hAnsi="Times New Roman" w:cs="Times New Roman"/>
          <w:b/>
          <w:bCs/>
        </w:rPr>
      </w:pPr>
      <w:r w:rsidRPr="00041AA9">
        <w:rPr>
          <w:rFonts w:ascii="Times New Roman" w:hAnsi="Times New Roman" w:cs="Times New Roman"/>
        </w:rPr>
        <w:tab/>
      </w:r>
      <w:r w:rsidRPr="00041AA9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4</w:t>
      </w:r>
      <w:r w:rsidRPr="00041AA9">
        <w:rPr>
          <w:rFonts w:ascii="Times New Roman" w:hAnsi="Times New Roman" w:cs="Times New Roman"/>
          <w:b/>
          <w:bCs/>
        </w:rPr>
        <w:t xml:space="preserve">.7 Предложения по корректировке утвержденной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</w:t>
      </w:r>
      <w:r>
        <w:rPr>
          <w:rFonts w:ascii="Times New Roman" w:hAnsi="Times New Roman" w:cs="Times New Roman"/>
          <w:b/>
          <w:bCs/>
        </w:rPr>
        <w:t>энергии и систем теплоснабжения</w:t>
      </w: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  <w:r w:rsidRPr="00041AA9">
        <w:rPr>
          <w:rFonts w:ascii="Times New Roman" w:hAnsi="Times New Roman" w:cs="Times New Roman"/>
          <w:b/>
          <w:bCs/>
        </w:rPr>
        <w:tab/>
      </w:r>
      <w:r w:rsidRPr="00041AA9">
        <w:rPr>
          <w:rFonts w:ascii="Times New Roman" w:hAnsi="Times New Roman" w:cs="Times New Roman"/>
        </w:rPr>
        <w:t>Корректировка утвержденной схемы водоснабжения муниципального образования городское поселение г.Дюртюли Дюртюлинского района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по состоянию на 2024 год не требуется.</w:t>
      </w: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Default="00CB24B6" w:rsidP="0014461B">
      <w:pPr>
        <w:jc w:val="center"/>
        <w:rPr>
          <w:rFonts w:ascii="Times New Roman" w:hAnsi="Times New Roman" w:cs="Times New Roman"/>
          <w:b/>
          <w:bCs/>
        </w:rPr>
      </w:pPr>
      <w:r w:rsidRPr="00305C93">
        <w:rPr>
          <w:rFonts w:ascii="Times New Roman" w:hAnsi="Times New Roman" w:cs="Times New Roman"/>
          <w:b/>
          <w:bCs/>
        </w:rPr>
        <w:t xml:space="preserve">РАЗДЕЛ </w:t>
      </w:r>
      <w:r>
        <w:rPr>
          <w:rFonts w:ascii="Times New Roman" w:hAnsi="Times New Roman" w:cs="Times New Roman"/>
          <w:b/>
          <w:bCs/>
        </w:rPr>
        <w:t>15</w:t>
      </w:r>
      <w:r w:rsidRPr="00305C93">
        <w:rPr>
          <w:rFonts w:ascii="Times New Roman" w:hAnsi="Times New Roman" w:cs="Times New Roman"/>
          <w:b/>
          <w:bCs/>
        </w:rPr>
        <w:t>. «</w:t>
      </w:r>
      <w:r>
        <w:rPr>
          <w:rFonts w:ascii="Times New Roman" w:hAnsi="Times New Roman" w:cs="Times New Roman"/>
          <w:b/>
          <w:bCs/>
        </w:rPr>
        <w:t>ИНДИКАТОРЫ РАЗВИТИЯ СИСТЕМ ТЕПЛОСНАБЖЕНИЯ ПОСЕЛЕНИЯ, ГОРОДСКОГО ОКРУГА, ГОРОДА ФЕДЕРАЛЬНОГО ЗНАЧЕНИЯ</w:t>
      </w:r>
      <w:r w:rsidRPr="00305C93">
        <w:rPr>
          <w:rFonts w:ascii="Times New Roman" w:hAnsi="Times New Roman" w:cs="Times New Roman"/>
          <w:b/>
          <w:bCs/>
        </w:rPr>
        <w:t>»</w:t>
      </w:r>
    </w:p>
    <w:p w:rsidR="00CB24B6" w:rsidRDefault="00CB24B6" w:rsidP="0014461B">
      <w:pPr>
        <w:jc w:val="center"/>
        <w:rPr>
          <w:rFonts w:ascii="Times New Roman" w:hAnsi="Times New Roman" w:cs="Times New Roman"/>
          <w:b/>
          <w:bCs/>
        </w:rPr>
      </w:pPr>
    </w:p>
    <w:p w:rsidR="00CB24B6" w:rsidRDefault="00CB24B6" w:rsidP="0014461B">
      <w:pPr>
        <w:jc w:val="both"/>
        <w:rPr>
          <w:rFonts w:ascii="Times New Roman" w:hAnsi="Times New Roman" w:cs="Times New Roman"/>
          <w:color w:val="2C2D2E"/>
        </w:rPr>
        <w:sectPr w:rsidR="00CB24B6" w:rsidSect="00B768FF">
          <w:footerReference w:type="even" r:id="rId75"/>
          <w:footerReference w:type="default" r:id="rId76"/>
          <w:pgSz w:w="11900" w:h="16840"/>
          <w:pgMar w:top="1104" w:right="818" w:bottom="1104" w:left="1669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b/>
          <w:bCs/>
        </w:rPr>
        <w:tab/>
      </w:r>
      <w:r w:rsidRPr="0014461B">
        <w:rPr>
          <w:rFonts w:ascii="Times New Roman" w:hAnsi="Times New Roman" w:cs="Times New Roman"/>
          <w:color w:val="2C2D2E"/>
        </w:rPr>
        <w:t>При разработке данного раздела Схемы теплоснабжения муниципального образования городского округа г.Дюртюли Дюртюлинского района для систематизации индикативных показателей схемы теплоснабжения предложено разделить данные индикаторы (показатели) на следующие основные группы:</w:t>
      </w:r>
      <w:r w:rsidRPr="0014461B">
        <w:rPr>
          <w:rFonts w:ascii="Times New Roman" w:hAnsi="Times New Roman" w:cs="Times New Roman"/>
          <w:color w:val="2C2D2E"/>
        </w:rPr>
        <w:br/>
      </w:r>
      <w:r w:rsidRPr="0014461B">
        <w:rPr>
          <w:rFonts w:ascii="Times New Roman" w:hAnsi="Times New Roman" w:cs="Times New Roman"/>
          <w:b/>
          <w:bCs/>
          <w:color w:val="2C2D2E"/>
        </w:rPr>
        <w:t>1. Показатель эффективности производства тепловой энергии</w:t>
      </w:r>
      <w:r w:rsidRPr="0014461B">
        <w:rPr>
          <w:rFonts w:ascii="Times New Roman" w:hAnsi="Times New Roman" w:cs="Times New Roman"/>
          <w:color w:val="2C2D2E"/>
        </w:rPr>
        <w:br/>
        <w:t>- удельный расход топлива на производство тепловой энергии;</w:t>
      </w:r>
      <w:r w:rsidRPr="0014461B">
        <w:rPr>
          <w:rFonts w:ascii="Times New Roman" w:hAnsi="Times New Roman" w:cs="Times New Roman"/>
          <w:color w:val="2C2D2E"/>
        </w:rPr>
        <w:br/>
        <w:t>- отношение величины технологических потерь тепловой энергии, теплоносителя к материальной характеристике тепловой сети;</w:t>
      </w:r>
      <w:r w:rsidRPr="0014461B">
        <w:rPr>
          <w:rFonts w:ascii="Times New Roman" w:hAnsi="Times New Roman" w:cs="Times New Roman"/>
          <w:color w:val="2C2D2E"/>
        </w:rPr>
        <w:br/>
        <w:t>- отношение величины технологических потерь теплоносителя к материальной характеристике</w:t>
      </w:r>
      <w:r>
        <w:rPr>
          <w:rFonts w:ascii="Times New Roman" w:hAnsi="Times New Roman" w:cs="Times New Roman"/>
          <w:color w:val="2C2D2E"/>
        </w:rPr>
        <w:t xml:space="preserve"> </w:t>
      </w:r>
      <w:r w:rsidRPr="0014461B">
        <w:rPr>
          <w:rFonts w:ascii="Times New Roman" w:hAnsi="Times New Roman" w:cs="Times New Roman"/>
          <w:color w:val="2C2D2E"/>
        </w:rPr>
        <w:t>тепловой сети;</w:t>
      </w:r>
      <w:r w:rsidRPr="0014461B">
        <w:rPr>
          <w:rFonts w:ascii="Times New Roman" w:hAnsi="Times New Roman" w:cs="Times New Roman"/>
          <w:color w:val="2C2D2E"/>
        </w:rPr>
        <w:br/>
        <w:t>- коэффициент использования установленной тепловой мощности источников централизованного теплоснабжения;</w:t>
      </w:r>
      <w:r w:rsidRPr="0014461B">
        <w:rPr>
          <w:rFonts w:ascii="Times New Roman" w:hAnsi="Times New Roman" w:cs="Times New Roman"/>
          <w:color w:val="2C2D2E"/>
        </w:rPr>
        <w:br/>
        <w:t>- удельная материальная характеристика тепловых сетей, приведенная к расчетной тепловой</w:t>
      </w:r>
      <w:r>
        <w:rPr>
          <w:rFonts w:ascii="Times New Roman" w:hAnsi="Times New Roman" w:cs="Times New Roman"/>
          <w:color w:val="2C2D2E"/>
        </w:rPr>
        <w:t xml:space="preserve"> </w:t>
      </w:r>
      <w:r w:rsidRPr="0014461B">
        <w:rPr>
          <w:rFonts w:ascii="Times New Roman" w:hAnsi="Times New Roman" w:cs="Times New Roman"/>
          <w:color w:val="2C2D2E"/>
        </w:rPr>
        <w:t>нагрузке;</w:t>
      </w:r>
      <w:r w:rsidRPr="0014461B">
        <w:rPr>
          <w:rFonts w:ascii="Times New Roman" w:hAnsi="Times New Roman" w:cs="Times New Roman"/>
          <w:color w:val="2C2D2E"/>
        </w:rPr>
        <w:br/>
        <w:t>- доля тепловой энергии, выработанной в комбинированном режиме (как отношение величины</w:t>
      </w:r>
      <w:r>
        <w:rPr>
          <w:rFonts w:ascii="Times New Roman" w:hAnsi="Times New Roman" w:cs="Times New Roman"/>
          <w:color w:val="2C2D2E"/>
        </w:rPr>
        <w:t xml:space="preserve"> </w:t>
      </w:r>
      <w:r w:rsidRPr="0014461B">
        <w:rPr>
          <w:rFonts w:ascii="Times New Roman" w:hAnsi="Times New Roman" w:cs="Times New Roman"/>
          <w:color w:val="2C2D2E"/>
        </w:rPr>
        <w:t>тепловой энергии, отпущенной из отборов турбоагрегатов, к общей величине выработанной тепловой энергии в границах городского округа);</w:t>
      </w:r>
      <w:r w:rsidRPr="0014461B">
        <w:rPr>
          <w:rFonts w:ascii="Times New Roman" w:hAnsi="Times New Roman" w:cs="Times New Roman"/>
          <w:color w:val="2C2D2E"/>
        </w:rPr>
        <w:br/>
        <w:t>- удельный расход условного топлива на отпуск электрической энергии;</w:t>
      </w:r>
      <w:r w:rsidRPr="0014461B">
        <w:rPr>
          <w:rFonts w:ascii="Times New Roman" w:hAnsi="Times New Roman" w:cs="Times New Roman"/>
          <w:color w:val="2C2D2E"/>
        </w:rPr>
        <w:br/>
        <w:t>- коэффициент использования теплоты топлива (только для источников тепловой энергии,</w:t>
      </w:r>
      <w:r w:rsidRPr="0014461B">
        <w:rPr>
          <w:rFonts w:ascii="Times New Roman" w:hAnsi="Times New Roman" w:cs="Times New Roman"/>
          <w:color w:val="2C2D2E"/>
        </w:rPr>
        <w:br/>
        <w:t>функционирующих в режиме комбинированной выработки электрической и тепловой энергии).</w:t>
      </w:r>
      <w:r w:rsidRPr="0014461B">
        <w:rPr>
          <w:rFonts w:ascii="Times New Roman" w:hAnsi="Times New Roman" w:cs="Times New Roman"/>
          <w:color w:val="2C2D2E"/>
        </w:rPr>
        <w:br/>
      </w:r>
      <w:r w:rsidRPr="0014461B">
        <w:rPr>
          <w:rFonts w:ascii="Times New Roman" w:hAnsi="Times New Roman" w:cs="Times New Roman"/>
          <w:b/>
          <w:bCs/>
          <w:color w:val="2C2D2E"/>
        </w:rPr>
        <w:t>2. Показатель надежности объектов теплоснабжения</w:t>
      </w:r>
      <w:r w:rsidRPr="0014461B">
        <w:rPr>
          <w:rFonts w:ascii="Times New Roman" w:hAnsi="Times New Roman" w:cs="Times New Roman"/>
          <w:color w:val="2C2D2E"/>
        </w:rPr>
        <w:br/>
        <w:t>- количество прекращений подачи тепловой энергии, теплоносителя в результате технологических нарушений на тепловых сетях в системах централизованного теплоснабжения;</w:t>
      </w:r>
      <w:r w:rsidRPr="0014461B">
        <w:rPr>
          <w:rFonts w:ascii="Times New Roman" w:hAnsi="Times New Roman" w:cs="Times New Roman"/>
          <w:color w:val="2C2D2E"/>
        </w:rPr>
        <w:br/>
        <w:t>- количество прекращений подачи тепловой энергии, теплоносителя в результате технологических нарушений на источниках тепловой энергии;</w:t>
      </w:r>
      <w:r w:rsidRPr="0014461B">
        <w:rPr>
          <w:rFonts w:ascii="Times New Roman" w:hAnsi="Times New Roman" w:cs="Times New Roman"/>
          <w:color w:val="2C2D2E"/>
        </w:rPr>
        <w:br/>
        <w:t>- средневзвешенный (по материальной характеристике) срок эксплуатации тепловых сетей (для</w:t>
      </w:r>
      <w:r>
        <w:rPr>
          <w:rFonts w:ascii="Times New Roman" w:hAnsi="Times New Roman" w:cs="Times New Roman"/>
          <w:color w:val="2C2D2E"/>
        </w:rPr>
        <w:t xml:space="preserve"> </w:t>
      </w:r>
      <w:r w:rsidRPr="0014461B">
        <w:rPr>
          <w:rFonts w:ascii="Times New Roman" w:hAnsi="Times New Roman" w:cs="Times New Roman"/>
          <w:color w:val="2C2D2E"/>
        </w:rPr>
        <w:t>каждой системы теплоснабжения);</w:t>
      </w:r>
      <w:r w:rsidRPr="0014461B">
        <w:rPr>
          <w:rFonts w:ascii="Times New Roman" w:hAnsi="Times New Roman" w:cs="Times New Roman"/>
          <w:color w:val="2C2D2E"/>
        </w:rPr>
        <w:br/>
        <w:t>- 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</w:t>
      </w:r>
      <w:r>
        <w:rPr>
          <w:rFonts w:ascii="Times New Roman" w:hAnsi="Times New Roman" w:cs="Times New Roman"/>
          <w:color w:val="2C2D2E"/>
        </w:rPr>
        <w:t xml:space="preserve"> </w:t>
      </w:r>
      <w:r w:rsidRPr="0014461B">
        <w:rPr>
          <w:rFonts w:ascii="Times New Roman" w:hAnsi="Times New Roman" w:cs="Times New Roman"/>
          <w:color w:val="2C2D2E"/>
        </w:rPr>
        <w:t>прогноз изменения при реализации проектов, указанных в утвержденной схеме теплоснабжения)</w:t>
      </w:r>
      <w:r>
        <w:rPr>
          <w:rFonts w:ascii="Times New Roman" w:hAnsi="Times New Roman" w:cs="Times New Roman"/>
          <w:color w:val="2C2D2E"/>
        </w:rPr>
        <w:t xml:space="preserve"> </w:t>
      </w:r>
      <w:r w:rsidRPr="0014461B">
        <w:rPr>
          <w:rFonts w:ascii="Times New Roman" w:hAnsi="Times New Roman" w:cs="Times New Roman"/>
          <w:color w:val="2C2D2E"/>
        </w:rPr>
        <w:t>(для каждой системы теплоснабжения, а также для городского округа);</w:t>
      </w:r>
      <w:r w:rsidRPr="0014461B">
        <w:rPr>
          <w:rFonts w:ascii="Times New Roman" w:hAnsi="Times New Roman" w:cs="Times New Roman"/>
          <w:color w:val="2C2D2E"/>
        </w:rPr>
        <w:br/>
        <w:t>- отношение установленной тепловой мощности оборудования источников тепловой энергии,</w:t>
      </w:r>
      <w:r>
        <w:rPr>
          <w:rFonts w:ascii="Times New Roman" w:hAnsi="Times New Roman" w:cs="Times New Roman"/>
          <w:color w:val="2C2D2E"/>
        </w:rPr>
        <w:t xml:space="preserve"> </w:t>
      </w:r>
      <w:r w:rsidRPr="0014461B">
        <w:rPr>
          <w:rFonts w:ascii="Times New Roman" w:hAnsi="Times New Roman" w:cs="Times New Roman"/>
          <w:color w:val="2C2D2E"/>
        </w:rPr>
        <w:t>реконструированного за год, к общей установленной тепловой мощности источников тепловой</w:t>
      </w:r>
      <w:r>
        <w:rPr>
          <w:rFonts w:ascii="Times New Roman" w:hAnsi="Times New Roman" w:cs="Times New Roman"/>
          <w:color w:val="2C2D2E"/>
        </w:rPr>
        <w:t xml:space="preserve"> энергии;</w:t>
      </w:r>
      <w:r w:rsidRPr="0014461B">
        <w:rPr>
          <w:rFonts w:ascii="Times New Roman" w:hAnsi="Times New Roman" w:cs="Times New Roman"/>
          <w:color w:val="2C2D2E"/>
        </w:rPr>
        <w:br/>
        <w:t>- отсутствие зафиксированных фактов нарушения антимонопольного законодательства (выданных предупреждений, предписаний), а также отсутствие применения санкций, предусмотренных Кодексом Российской Федерации об административных правонарушениях, за нарушение законодательства Российской Федерации в сфере теплоснабжения, антимонопольного законодательства Российской Федерации, законодательства Российской Федерации о естественных монополиях.</w:t>
      </w:r>
      <w:r w:rsidRPr="0014461B">
        <w:rPr>
          <w:rFonts w:ascii="Times New Roman" w:hAnsi="Times New Roman" w:cs="Times New Roman"/>
          <w:color w:val="2C2D2E"/>
        </w:rPr>
        <w:br/>
        <w:t>В таблице 14.1 приведены индикаторы развития системы теплоснабжения на территории г.Дюртюли Дюртюлинского района в отношении АО «Дюртюлинские Электрические и тепловые сети».</w:t>
      </w:r>
    </w:p>
    <w:tbl>
      <w:tblPr>
        <w:tblpPr w:leftFromText="180" w:rightFromText="180" w:vertAnchor="text" w:tblpY="1"/>
        <w:tblOverlap w:val="never"/>
        <w:tblW w:w="14300" w:type="dxa"/>
        <w:tblLook w:val="00A0"/>
      </w:tblPr>
      <w:tblGrid>
        <w:gridCol w:w="540"/>
        <w:gridCol w:w="7550"/>
        <w:gridCol w:w="1416"/>
        <w:gridCol w:w="959"/>
        <w:gridCol w:w="959"/>
        <w:gridCol w:w="959"/>
        <w:gridCol w:w="959"/>
        <w:gridCol w:w="959"/>
      </w:tblGrid>
      <w:tr w:rsidR="00CB24B6" w:rsidRPr="008B4D55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right"/>
              <w:rPr>
                <w:rFonts w:ascii="Times New Roman" w:hAnsi="Times New Roman" w:cs="Times New Roman"/>
              </w:rPr>
            </w:pPr>
            <w:r w:rsidRPr="008B4D55">
              <w:rPr>
                <w:rFonts w:ascii="Times New Roman" w:hAnsi="Times New Roman" w:cs="Times New Roman"/>
              </w:rPr>
              <w:t>Таблица 14.1</w:t>
            </w:r>
          </w:p>
        </w:tc>
      </w:tr>
      <w:tr w:rsidR="00CB24B6" w:rsidRPr="008B4D5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B24B6" w:rsidRPr="008B4D55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4D55">
              <w:rPr>
                <w:rFonts w:ascii="Times New Roman" w:hAnsi="Times New Roman" w:cs="Times New Roman"/>
                <w:b/>
                <w:bCs/>
              </w:rPr>
              <w:t xml:space="preserve">Индикаторы развития систем теплоснабжения на территории городского поселения г.Дюртюли </w:t>
            </w:r>
          </w:p>
        </w:tc>
      </w:tr>
      <w:tr w:rsidR="00CB24B6" w:rsidRPr="008B4D5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B24B6" w:rsidRPr="008B4D55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7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</w:tr>
      <w:tr w:rsidR="00CB24B6" w:rsidRPr="008B4D55">
        <w:trPr>
          <w:trHeight w:val="300"/>
        </w:trPr>
        <w:tc>
          <w:tcPr>
            <w:tcW w:w="14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Показатели эффективности производства тепловой энергии</w:t>
            </w:r>
          </w:p>
        </w:tc>
      </w:tr>
      <w:tr w:rsidR="00CB24B6" w:rsidRPr="008B4D5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Удельный расход топлива на производство тепловой энергии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кг.у.т./Гкал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155,6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152,32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152,32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152,35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152,35</w:t>
            </w:r>
          </w:p>
        </w:tc>
      </w:tr>
      <w:tr w:rsidR="00CB24B6" w:rsidRPr="008B4D55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Гкал/м2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0,16</w:t>
            </w:r>
          </w:p>
        </w:tc>
      </w:tr>
      <w:tr w:rsidR="00CB24B6" w:rsidRPr="008B4D55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Отношение величины технологических потерь  теплоносителя к материальной характеристике тепловой сети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тонн/м2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1,37</w:t>
            </w:r>
          </w:p>
        </w:tc>
      </w:tr>
      <w:tr w:rsidR="00CB24B6" w:rsidRPr="008B4D55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 xml:space="preserve">Коэффициент использования установленной тепловой мощности источников централизованного теплоснабжения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</w:tr>
      <w:tr w:rsidR="00CB24B6" w:rsidRPr="008B4D55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м2/Гкал/ч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295,34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290</w:t>
            </w:r>
          </w:p>
        </w:tc>
      </w:tr>
      <w:tr w:rsidR="00CB24B6" w:rsidRPr="008B4D5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 xml:space="preserve">Доля тепловой энергии , выработанной в комбинированном режиме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B24B6" w:rsidRPr="008B4D5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Удельный расход топлива на отпуск элепктрической энергии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кг.у.т./кВт*ч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B24B6" w:rsidRPr="008B4D5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B24B6" w:rsidRPr="008B4D55">
        <w:trPr>
          <w:trHeight w:val="300"/>
        </w:trPr>
        <w:tc>
          <w:tcPr>
            <w:tcW w:w="14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Показатели надежности </w:t>
            </w:r>
          </w:p>
        </w:tc>
      </w:tr>
      <w:tr w:rsidR="00CB24B6" w:rsidRPr="008B4D5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Количество прекращений подачи тепловой энергии, теплоносителя в результате технологических нарушений на тепловых сетях в системах централизованного теплоснабжения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ед./км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B24B6" w:rsidRPr="008B4D55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ед./Гкал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B24B6" w:rsidRPr="008B4D55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Средневзвешанный (по материальной характеристике) срок эксплуатации тепловых сетей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</w:tr>
      <w:tr w:rsidR="00CB24B6" w:rsidRPr="008B4D5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Отношение материальной характеристики тепловых сетей, реконструированных за год, к общей материальной характеристики тепловых сетей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0,008</w:t>
            </w:r>
          </w:p>
        </w:tc>
      </w:tr>
      <w:tr w:rsidR="00CB24B6" w:rsidRPr="008B4D55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Отношение установленной тепловой мощности оборудования источников тепловой энергии, реконструированного за год , к общей материальной характеристики тепловых сетей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отн.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B24B6" w:rsidRPr="008B4D55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Доля отпуска тепловой энергии, осуществляемого по приборам учета, в общем объеме отпущенной тепловой энергии по зонам ЕТО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</w:tr>
      <w:tr w:rsidR="00CB24B6" w:rsidRPr="008B4D55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Отсутствие зафиксированных фактов нарушения антимонопольного законодательства (выданных предупреждений, предписаний), а также отсутствие применения санкций , предусмотренных Кодексом Российской Федерации об административных правонарушениях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24B6" w:rsidRPr="008B4D55" w:rsidRDefault="00CB24B6" w:rsidP="008B4D5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CB24B6" w:rsidRPr="008B4D55" w:rsidRDefault="00CB24B6" w:rsidP="008B4D55">
      <w:pPr>
        <w:widowControl/>
        <w:spacing w:after="160" w:line="259" w:lineRule="auto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br w:type="textWrapping" w:clear="all"/>
      </w:r>
    </w:p>
    <w:p w:rsidR="00CB24B6" w:rsidRPr="0014461B" w:rsidRDefault="00CB24B6" w:rsidP="0014461B">
      <w:pPr>
        <w:jc w:val="both"/>
        <w:rPr>
          <w:rFonts w:ascii="Times New Roman" w:hAnsi="Times New Roman" w:cs="Times New Roman"/>
          <w:color w:val="2C2D2E"/>
        </w:rPr>
      </w:pPr>
    </w:p>
    <w:p w:rsidR="00CB24B6" w:rsidRPr="0014461B" w:rsidRDefault="00CB24B6" w:rsidP="0014461B">
      <w:pPr>
        <w:rPr>
          <w:rFonts w:ascii="Times New Roman" w:hAnsi="Times New Roman" w:cs="Times New Roman"/>
          <w:b/>
          <w:bCs/>
        </w:rPr>
      </w:pPr>
    </w:p>
    <w:p w:rsidR="00CB24B6" w:rsidRPr="0014461B" w:rsidRDefault="00CB24B6" w:rsidP="00752164">
      <w:pPr>
        <w:spacing w:line="360" w:lineRule="exact"/>
        <w:jc w:val="both"/>
        <w:rPr>
          <w:rFonts w:ascii="Times New Roman" w:hAnsi="Times New Roman" w:cs="Times New Roman"/>
        </w:rPr>
      </w:pPr>
    </w:p>
    <w:p w:rsidR="00CB24B6" w:rsidRPr="0014461B" w:rsidRDefault="00CB24B6">
      <w:pPr>
        <w:pStyle w:val="60"/>
        <w:shd w:val="clear" w:color="auto" w:fill="auto"/>
        <w:spacing w:before="0" w:line="312" w:lineRule="exact"/>
        <w:ind w:firstLine="600"/>
        <w:jc w:val="left"/>
        <w:rPr>
          <w:sz w:val="24"/>
          <w:szCs w:val="24"/>
        </w:rPr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  <w:sectPr w:rsidR="00CB24B6" w:rsidSect="008B4D55">
          <w:pgSz w:w="16840" w:h="11900" w:orient="landscape"/>
          <w:pgMar w:top="818" w:right="1104" w:bottom="1669" w:left="1104" w:header="0" w:footer="3" w:gutter="0"/>
          <w:cols w:space="720"/>
          <w:noEndnote/>
          <w:docGrid w:linePitch="360"/>
        </w:sectPr>
      </w:pPr>
    </w:p>
    <w:p w:rsidR="00CB24B6" w:rsidRDefault="00CB24B6" w:rsidP="00694295">
      <w:pPr>
        <w:jc w:val="center"/>
        <w:rPr>
          <w:rFonts w:ascii="Times New Roman" w:hAnsi="Times New Roman" w:cs="Times New Roman"/>
          <w:b/>
          <w:bCs/>
        </w:rPr>
      </w:pPr>
      <w:r w:rsidRPr="00305C93">
        <w:rPr>
          <w:rFonts w:ascii="Times New Roman" w:hAnsi="Times New Roman" w:cs="Times New Roman"/>
          <w:b/>
          <w:bCs/>
        </w:rPr>
        <w:t xml:space="preserve">РАЗДЕЛ </w:t>
      </w:r>
      <w:r>
        <w:rPr>
          <w:rFonts w:ascii="Times New Roman" w:hAnsi="Times New Roman" w:cs="Times New Roman"/>
          <w:b/>
          <w:bCs/>
        </w:rPr>
        <w:t>16</w:t>
      </w:r>
      <w:r w:rsidRPr="00305C93">
        <w:rPr>
          <w:rFonts w:ascii="Times New Roman" w:hAnsi="Times New Roman" w:cs="Times New Roman"/>
          <w:b/>
          <w:bCs/>
        </w:rPr>
        <w:t>. «</w:t>
      </w:r>
      <w:r>
        <w:rPr>
          <w:rFonts w:ascii="Times New Roman" w:hAnsi="Times New Roman" w:cs="Times New Roman"/>
          <w:b/>
          <w:bCs/>
        </w:rPr>
        <w:t>ЦЕНОВЫЕ (ТАРИФНЫЕ) ПОСЛЕДСТВИЯ</w:t>
      </w:r>
      <w:r w:rsidRPr="00305C93">
        <w:rPr>
          <w:rFonts w:ascii="Times New Roman" w:hAnsi="Times New Roman" w:cs="Times New Roman"/>
          <w:b/>
          <w:bCs/>
        </w:rPr>
        <w:t>»</w:t>
      </w:r>
    </w:p>
    <w:p w:rsidR="00CB24B6" w:rsidRDefault="00CB24B6" w:rsidP="00694295">
      <w:pPr>
        <w:jc w:val="center"/>
        <w:rPr>
          <w:rFonts w:ascii="Times New Roman" w:hAnsi="Times New Roman" w:cs="Times New Roman"/>
          <w:b/>
          <w:bCs/>
        </w:rPr>
      </w:pPr>
    </w:p>
    <w:p w:rsidR="00CB24B6" w:rsidRDefault="00CB24B6" w:rsidP="00694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CA682F">
        <w:rPr>
          <w:rFonts w:ascii="Times New Roman" w:hAnsi="Times New Roman" w:cs="Times New Roman"/>
        </w:rPr>
        <w:t>Текущие тарифы на тепловую энергию, поставляемую потребителям г.Дюртюли Дюртюлинского района</w:t>
      </w:r>
      <w:r>
        <w:rPr>
          <w:rFonts w:ascii="Times New Roman" w:hAnsi="Times New Roman" w:cs="Times New Roman"/>
        </w:rPr>
        <w:t xml:space="preserve"> по единой теплоснабжающей организации установлены Постановлением Государственного комитета Республики Башкортостан по тарифам №754 от 20.12.2024 г. и предоставлены в таблице 15.1.</w:t>
      </w:r>
    </w:p>
    <w:p w:rsidR="00CB24B6" w:rsidRDefault="00CB24B6" w:rsidP="00920B8F">
      <w:pPr>
        <w:jc w:val="center"/>
        <w:rPr>
          <w:rFonts w:ascii="Times New Roman" w:hAnsi="Times New Roman" w:cs="Times New Roman"/>
        </w:rPr>
      </w:pPr>
      <w:r w:rsidRPr="00ED0614">
        <w:rPr>
          <w:rFonts w:ascii="Times New Roman" w:hAnsi="Times New Roman" w:cs="Times New Roman"/>
          <w:noProof/>
        </w:rPr>
        <w:pict>
          <v:shape id="Рисунок 10" o:spid="_x0000_i1063" type="#_x0000_t75" style="width:464.25pt;height:567.75pt;visibility:visible">
            <v:imagedata r:id="rId77" o:title=""/>
          </v:shape>
        </w:pict>
      </w:r>
    </w:p>
    <w:p w:rsidR="00CB24B6" w:rsidRPr="00CA682F" w:rsidRDefault="00CB24B6" w:rsidP="00920B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p w:rsidR="00CB24B6" w:rsidRPr="00F63A4B" w:rsidRDefault="00CB24B6">
      <w:pPr>
        <w:pStyle w:val="60"/>
        <w:shd w:val="clear" w:color="auto" w:fill="auto"/>
        <w:spacing w:before="0" w:line="312" w:lineRule="exact"/>
        <w:ind w:firstLine="600"/>
        <w:jc w:val="left"/>
      </w:pPr>
    </w:p>
    <w:sectPr w:rsidR="00CB24B6" w:rsidRPr="00F63A4B" w:rsidSect="00694295">
      <w:pgSz w:w="11900" w:h="16840"/>
      <w:pgMar w:top="1104" w:right="818" w:bottom="1104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4B6" w:rsidRDefault="00CB24B6" w:rsidP="00B768FF">
      <w:r>
        <w:separator/>
      </w:r>
    </w:p>
  </w:endnote>
  <w:endnote w:type="continuationSeparator" w:id="0">
    <w:p w:rsidR="00CB24B6" w:rsidRDefault="00CB24B6" w:rsidP="00B768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eiryo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Ўѕ?¬Ч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 Cy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12</w:t>
      </w:r>
    </w:fldSimple>
  </w:p>
  <w:p w:rsidR="00CB24B6" w:rsidRPr="00382388" w:rsidRDefault="00CB24B6" w:rsidP="00382388">
    <w:pPr>
      <w:pStyle w:val="Footer"/>
      <w:rPr>
        <w:rFonts w:cs="Times New Roman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0" o:spid="_x0000_s2051" type="#_x0000_t202" style="position:absolute;margin-left:540.8pt;margin-top:783.75pt;width:10.3pt;height:7.9pt;z-index:-251652096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CB24B6" w:rsidRDefault="00CB24B6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006EC0">
                    <w:rPr>
                      <w:rStyle w:val="ArialUnicodeMS"/>
                      <w:b/>
                      <w:bCs/>
                      <w:noProof/>
                    </w:rPr>
                    <w:t>20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9" o:spid="_x0000_s2052" type="#_x0000_t202" style="position:absolute;margin-left:540.8pt;margin-top:783.75pt;width:11.7pt;height:18.3pt;z-index:-251650048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CB24B6" w:rsidRDefault="00CB24B6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914450">
                    <w:rPr>
                      <w:rStyle w:val="ArialUnicodeMS"/>
                      <w:b/>
                      <w:bCs/>
                      <w:noProof/>
                    </w:rPr>
                    <w:t>21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36</w:t>
      </w:r>
    </w:fldSimple>
  </w:p>
  <w:p w:rsidR="00CB24B6" w:rsidRDefault="00CB24B6">
    <w:pPr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37</w:t>
      </w:r>
    </w:fldSimple>
  </w:p>
  <w:p w:rsidR="00CB24B6" w:rsidRDefault="00CB24B6">
    <w:pPr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32</w:t>
      </w:r>
    </w:fldSimple>
  </w:p>
  <w:p w:rsidR="00CB24B6" w:rsidRDefault="00CB24B6">
    <w:pPr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44</w:t>
      </w:r>
    </w:fldSimple>
  </w:p>
  <w:p w:rsidR="00CB24B6" w:rsidRDefault="00CB24B6"/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43</w:t>
      </w:r>
    </w:fldSimple>
  </w:p>
  <w:p w:rsidR="00CB24B6" w:rsidRDefault="00CB24B6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45</w:t>
      </w:r>
    </w:fldSimple>
  </w:p>
  <w:p w:rsidR="00CB24B6" w:rsidRDefault="00CB24B6">
    <w:pPr>
      <w:rPr>
        <w:sz w:val="2"/>
        <w:szCs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0" o:spid="_x0000_s2054" type="#_x0000_t202" style="position:absolute;margin-left:787.95pt;margin-top:534.95pt;width:12.05pt;height:13.8pt;z-index:-251645952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CB24B6" w:rsidRDefault="00CB24B6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781054">
                    <w:rPr>
                      <w:rStyle w:val="19"/>
                      <w:noProof/>
                    </w:rPr>
                    <w:t>33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11</w:t>
      </w:r>
    </w:fldSimple>
  </w:p>
  <w:p w:rsidR="00CB24B6" w:rsidRDefault="00CB24B6">
    <w:pPr>
      <w:pStyle w:val="Footer"/>
      <w:rPr>
        <w:rFonts w:cs="Times New Roman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46</w:t>
      </w:r>
    </w:fldSimple>
  </w:p>
  <w:p w:rsidR="00CB24B6" w:rsidRDefault="00CB24B6">
    <w:pPr>
      <w:rPr>
        <w:sz w:val="2"/>
        <w:szCs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2055" type="#_x0000_t202" style="position:absolute;margin-left:541.15pt;margin-top:781.7pt;width:12.05pt;height:13.8pt;z-index:-251643904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CB24B6" w:rsidRDefault="00CB24B6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AC12CF">
                    <w:rPr>
                      <w:rStyle w:val="19"/>
                      <w:noProof/>
                    </w:rPr>
                    <w:t>47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56" type="#_x0000_t202" style="position:absolute;margin-left:787.7pt;margin-top:534.95pt;width:12.05pt;height:13.8pt;z-index:-251641856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CB24B6" w:rsidRDefault="00CB24B6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AC12CF">
                    <w:rPr>
                      <w:rStyle w:val="19"/>
                      <w:noProof/>
                    </w:rPr>
                    <w:t>48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57" type="#_x0000_t202" style="position:absolute;margin-left:787.7pt;margin-top:534.95pt;width:12.05pt;height:13.8pt;z-index:-251639808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CB24B6" w:rsidRDefault="00CB24B6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AC12CF">
                    <w:rPr>
                      <w:rStyle w:val="19"/>
                      <w:noProof/>
                    </w:rPr>
                    <w:t>49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51</w:t>
      </w:r>
    </w:fldSimple>
  </w:p>
  <w:p w:rsidR="00CB24B6" w:rsidRDefault="00CB24B6">
    <w:pPr>
      <w:rPr>
        <w:sz w:val="2"/>
        <w:szCs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54</w:t>
      </w:r>
    </w:fldSimple>
  </w:p>
  <w:p w:rsidR="00CB24B6" w:rsidRDefault="00CB24B6"/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55</w:t>
      </w:r>
    </w:fldSimple>
  </w:p>
  <w:p w:rsidR="00CB24B6" w:rsidRDefault="00CB24B6"/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70</w:t>
      </w:r>
    </w:fldSimple>
  </w:p>
  <w:p w:rsidR="00CB24B6" w:rsidRDefault="00CB24B6">
    <w:pPr>
      <w:rPr>
        <w:sz w:val="2"/>
        <w:szCs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9" type="#_x0000_t202" style="position:absolute;margin-left:541.4pt;margin-top:785.2pt;width:12.05pt;height:13.8pt;z-index:-251635712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CB24B6" w:rsidRDefault="00CB24B6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AC12CF">
                    <w:rPr>
                      <w:rStyle w:val="19"/>
                      <w:noProof/>
                    </w:rPr>
                    <w:t>71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center"/>
      <w:rPr>
        <w:rFonts w:cs="Times New Roman"/>
      </w:rPr>
    </w:pPr>
  </w:p>
  <w:p w:rsidR="00CB24B6" w:rsidRDefault="00CB24B6">
    <w:pPr>
      <w:pStyle w:val="Footer"/>
      <w:rPr>
        <w:rFonts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24</w:t>
      </w:r>
    </w:fldSimple>
  </w:p>
  <w:p w:rsidR="00CB24B6" w:rsidRDefault="00CB24B6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23</w:t>
      </w:r>
    </w:fldSimple>
  </w:p>
  <w:p w:rsidR="00CB24B6" w:rsidRDefault="00CB24B6">
    <w:pPr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4" o:spid="_x0000_s2049" type="#_x0000_t202" style="position:absolute;margin-left:788.9pt;margin-top:536.65pt;width:12.05pt;height:13.8pt;z-index:-251656192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CB24B6" w:rsidRDefault="00CB24B6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AC12CF">
                    <w:rPr>
                      <w:rStyle w:val="a2"/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margin-left:788.9pt;margin-top:536.65pt;width:12.05pt;height:13.8pt;z-index:-251654144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CB24B6" w:rsidRDefault="00CB24B6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Pr="00AC12CF">
                    <w:rPr>
                      <w:rStyle w:val="a2"/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30</w:t>
      </w:r>
    </w:fldSimple>
  </w:p>
  <w:p w:rsidR="00CB24B6" w:rsidRDefault="00CB24B6">
    <w:pPr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pStyle w:val="Footer"/>
      <w:jc w:val="right"/>
      <w:rPr>
        <w:rFonts w:cs="Times New Roman"/>
      </w:rPr>
    </w:pPr>
    <w:fldSimple w:instr="PAGE   \* MERGEFORMAT">
      <w:r>
        <w:rPr>
          <w:noProof/>
        </w:rPr>
        <w:t>31</w:t>
      </w:r>
    </w:fldSimple>
  </w:p>
  <w:p w:rsidR="00CB24B6" w:rsidRDefault="00CB24B6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4B6" w:rsidRDefault="00CB24B6"/>
  </w:footnote>
  <w:footnote w:type="continuationSeparator" w:id="0">
    <w:p w:rsidR="00CB24B6" w:rsidRDefault="00CB24B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</w:p>
  <w:p w:rsidR="00CB24B6" w:rsidRDefault="00CB24B6"/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15.7pt;margin-top:73.35pt;width:69.95pt;height:13.8pt;z-index:-251637760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CB24B6" w:rsidRDefault="00CB24B6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2"/>
                  </w:rPr>
                  <w:t>Таблица 4.3.2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5" o:spid="_x0000_s2053" type="#_x0000_t202" style="position:absolute;margin-left:715.7pt;margin-top:73.35pt;width:69.95pt;height:13.8pt;z-index:-251648000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CB24B6" w:rsidRDefault="00CB24B6">
                <w:r>
                  <w:rPr>
                    <w:rStyle w:val="a2"/>
                  </w:rPr>
                  <w:t>Таблица 4.3.2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B6" w:rsidRDefault="00CB24B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14C"/>
    <w:multiLevelType w:val="multilevel"/>
    <w:tmpl w:val="BE0433FC"/>
    <w:lvl w:ilvl="0">
      <w:start w:val="1"/>
      <w:numFmt w:val="decimal"/>
      <w:lvlText w:val="3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D133C"/>
    <w:multiLevelType w:val="multilevel"/>
    <w:tmpl w:val="32A4259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B9285B"/>
    <w:multiLevelType w:val="multilevel"/>
    <w:tmpl w:val="ABA80094"/>
    <w:lvl w:ilvl="0">
      <w:start w:val="2"/>
      <w:numFmt w:val="decimal"/>
      <w:lvlText w:val="3.5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6858F2"/>
    <w:multiLevelType w:val="multilevel"/>
    <w:tmpl w:val="0BF06C6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567D2A"/>
    <w:multiLevelType w:val="multilevel"/>
    <w:tmpl w:val="278CB40A"/>
    <w:lvl w:ilvl="0">
      <w:start w:val="1"/>
      <w:numFmt w:val="decimal"/>
      <w:lvlText w:val="5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C40BCB"/>
    <w:multiLevelType w:val="multilevel"/>
    <w:tmpl w:val="5C5A51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DED0B7E"/>
    <w:multiLevelType w:val="multilevel"/>
    <w:tmpl w:val="1F7AEE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E8652B"/>
    <w:multiLevelType w:val="multilevel"/>
    <w:tmpl w:val="04A80D9C"/>
    <w:lvl w:ilvl="0">
      <w:start w:val="2"/>
      <w:numFmt w:val="decimal"/>
      <w:lvlText w:val="1.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17684F"/>
    <w:multiLevelType w:val="multilevel"/>
    <w:tmpl w:val="F13EA134"/>
    <w:lvl w:ilvl="0">
      <w:start w:val="1"/>
      <w:numFmt w:val="decimal"/>
      <w:lvlText w:val="3.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F277B0"/>
    <w:multiLevelType w:val="multilevel"/>
    <w:tmpl w:val="EC5C4CAA"/>
    <w:lvl w:ilvl="0">
      <w:start w:val="1"/>
      <w:numFmt w:val="decimal"/>
      <w:lvlText w:val="2.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776EC8"/>
    <w:multiLevelType w:val="multilevel"/>
    <w:tmpl w:val="849AA060"/>
    <w:lvl w:ilvl="0">
      <w:start w:val="1"/>
      <w:numFmt w:val="decimal"/>
      <w:lvlText w:val="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9E65C1"/>
    <w:multiLevelType w:val="multilevel"/>
    <w:tmpl w:val="AF76D98A"/>
    <w:lvl w:ilvl="0">
      <w:start w:val="1"/>
      <w:numFmt w:val="russianLow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0E1940"/>
    <w:multiLevelType w:val="multilevel"/>
    <w:tmpl w:val="15BC51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3">
    <w:nsid w:val="530B0EF1"/>
    <w:multiLevelType w:val="multilevel"/>
    <w:tmpl w:val="C9704234"/>
    <w:lvl w:ilvl="0">
      <w:start w:val="1"/>
      <w:numFmt w:val="decimal"/>
      <w:lvlText w:val="4.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B749A1"/>
    <w:multiLevelType w:val="multilevel"/>
    <w:tmpl w:val="E8D2439C"/>
    <w:lvl w:ilvl="0">
      <w:start w:val="1"/>
      <w:numFmt w:val="decimal"/>
      <w:lvlText w:val="5.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353913"/>
    <w:multiLevelType w:val="multilevel"/>
    <w:tmpl w:val="8A1E4A4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CD77DE"/>
    <w:multiLevelType w:val="multilevel"/>
    <w:tmpl w:val="C79E9420"/>
    <w:lvl w:ilvl="0">
      <w:start w:val="4"/>
      <w:numFmt w:val="decimal"/>
      <w:lvlText w:val="3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4C64BD"/>
    <w:multiLevelType w:val="multilevel"/>
    <w:tmpl w:val="EBDE534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A12394"/>
    <w:multiLevelType w:val="multilevel"/>
    <w:tmpl w:val="56C88AC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576921"/>
    <w:multiLevelType w:val="multilevel"/>
    <w:tmpl w:val="D9787846"/>
    <w:lvl w:ilvl="0">
      <w:start w:val="1"/>
      <w:numFmt w:val="russianLow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5A6698"/>
    <w:multiLevelType w:val="multilevel"/>
    <w:tmpl w:val="7F0695D4"/>
    <w:lvl w:ilvl="0">
      <w:start w:val="1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A13F8B"/>
    <w:multiLevelType w:val="multilevel"/>
    <w:tmpl w:val="F77042E2"/>
    <w:lvl w:ilvl="0">
      <w:start w:val="1"/>
      <w:numFmt w:val="decimal"/>
      <w:lvlText w:val="4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0"/>
  </w:num>
  <w:num w:numId="3">
    <w:abstractNumId w:val="0"/>
  </w:num>
  <w:num w:numId="4">
    <w:abstractNumId w:val="16"/>
  </w:num>
  <w:num w:numId="5">
    <w:abstractNumId w:val="21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18"/>
  </w:num>
  <w:num w:numId="12">
    <w:abstractNumId w:val="2"/>
  </w:num>
  <w:num w:numId="13">
    <w:abstractNumId w:val="13"/>
  </w:num>
  <w:num w:numId="14">
    <w:abstractNumId w:val="3"/>
  </w:num>
  <w:num w:numId="15">
    <w:abstractNumId w:val="14"/>
  </w:num>
  <w:num w:numId="16">
    <w:abstractNumId w:val="1"/>
  </w:num>
  <w:num w:numId="17">
    <w:abstractNumId w:val="15"/>
  </w:num>
  <w:num w:numId="18">
    <w:abstractNumId w:val="5"/>
  </w:num>
  <w:num w:numId="19">
    <w:abstractNumId w:val="12"/>
  </w:num>
  <w:num w:numId="20">
    <w:abstractNumId w:val="17"/>
  </w:num>
  <w:num w:numId="21">
    <w:abstractNumId w:val="1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evenAndOddHeaders/>
  <w:drawingGridHorizontalSpacing w:val="120"/>
  <w:drawingGridVerticalSpacing w:val="181"/>
  <w:displayHorizontalDrawingGridEvery w:val="2"/>
  <w:characterSpacingControl w:val="compressPunctuation"/>
  <w:doNotValidateAgainstSchema/>
  <w:doNotDemarcateInvalidXml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68FF"/>
    <w:rsid w:val="00004D05"/>
    <w:rsid w:val="00006EC0"/>
    <w:rsid w:val="00023137"/>
    <w:rsid w:val="0002496F"/>
    <w:rsid w:val="000262F1"/>
    <w:rsid w:val="000371FB"/>
    <w:rsid w:val="00040524"/>
    <w:rsid w:val="00040C6B"/>
    <w:rsid w:val="00041AA9"/>
    <w:rsid w:val="000469FE"/>
    <w:rsid w:val="00055F8B"/>
    <w:rsid w:val="000610E8"/>
    <w:rsid w:val="00061936"/>
    <w:rsid w:val="00063236"/>
    <w:rsid w:val="00066B9D"/>
    <w:rsid w:val="00067BBC"/>
    <w:rsid w:val="00072870"/>
    <w:rsid w:val="00082750"/>
    <w:rsid w:val="0008453E"/>
    <w:rsid w:val="000A52A5"/>
    <w:rsid w:val="000A6CAD"/>
    <w:rsid w:val="000B088E"/>
    <w:rsid w:val="000C5417"/>
    <w:rsid w:val="000D3A1F"/>
    <w:rsid w:val="000E2233"/>
    <w:rsid w:val="000F4DE9"/>
    <w:rsid w:val="001049D5"/>
    <w:rsid w:val="001079FF"/>
    <w:rsid w:val="00125786"/>
    <w:rsid w:val="00134E47"/>
    <w:rsid w:val="00137054"/>
    <w:rsid w:val="00142FA3"/>
    <w:rsid w:val="0014461B"/>
    <w:rsid w:val="00160A4B"/>
    <w:rsid w:val="00160EA0"/>
    <w:rsid w:val="0016150F"/>
    <w:rsid w:val="00167F66"/>
    <w:rsid w:val="00180F76"/>
    <w:rsid w:val="0019000C"/>
    <w:rsid w:val="001964AE"/>
    <w:rsid w:val="001A207A"/>
    <w:rsid w:val="001A2D4E"/>
    <w:rsid w:val="001A4480"/>
    <w:rsid w:val="001B1F50"/>
    <w:rsid w:val="001B74A5"/>
    <w:rsid w:val="001D1939"/>
    <w:rsid w:val="001D1D2E"/>
    <w:rsid w:val="001F118B"/>
    <w:rsid w:val="001F6EF7"/>
    <w:rsid w:val="002033D2"/>
    <w:rsid w:val="002113A0"/>
    <w:rsid w:val="0021683A"/>
    <w:rsid w:val="00221280"/>
    <w:rsid w:val="0024102F"/>
    <w:rsid w:val="0024211E"/>
    <w:rsid w:val="002529D1"/>
    <w:rsid w:val="00253EBF"/>
    <w:rsid w:val="0025401C"/>
    <w:rsid w:val="00265E22"/>
    <w:rsid w:val="00266EF6"/>
    <w:rsid w:val="002903EE"/>
    <w:rsid w:val="00296AAA"/>
    <w:rsid w:val="002A2637"/>
    <w:rsid w:val="002B218A"/>
    <w:rsid w:val="002C3A6B"/>
    <w:rsid w:val="002C3B9A"/>
    <w:rsid w:val="002C3D3F"/>
    <w:rsid w:val="002D68AC"/>
    <w:rsid w:val="002F41C4"/>
    <w:rsid w:val="00303C7D"/>
    <w:rsid w:val="00305C93"/>
    <w:rsid w:val="003123D9"/>
    <w:rsid w:val="00314E91"/>
    <w:rsid w:val="00317F67"/>
    <w:rsid w:val="00321957"/>
    <w:rsid w:val="003230DA"/>
    <w:rsid w:val="00323251"/>
    <w:rsid w:val="00344E53"/>
    <w:rsid w:val="0034598C"/>
    <w:rsid w:val="00351F87"/>
    <w:rsid w:val="00361252"/>
    <w:rsid w:val="00382388"/>
    <w:rsid w:val="003855E7"/>
    <w:rsid w:val="0038726A"/>
    <w:rsid w:val="00392D83"/>
    <w:rsid w:val="003932C8"/>
    <w:rsid w:val="003A15F8"/>
    <w:rsid w:val="003A1F69"/>
    <w:rsid w:val="003A56A1"/>
    <w:rsid w:val="003B0BD7"/>
    <w:rsid w:val="003B4E8A"/>
    <w:rsid w:val="003B5B60"/>
    <w:rsid w:val="003B70DB"/>
    <w:rsid w:val="003C765E"/>
    <w:rsid w:val="0040310A"/>
    <w:rsid w:val="00416BC0"/>
    <w:rsid w:val="00425DD9"/>
    <w:rsid w:val="00431601"/>
    <w:rsid w:val="004417C2"/>
    <w:rsid w:val="004514C9"/>
    <w:rsid w:val="00455F09"/>
    <w:rsid w:val="00462291"/>
    <w:rsid w:val="00471B09"/>
    <w:rsid w:val="004831F0"/>
    <w:rsid w:val="00483C2A"/>
    <w:rsid w:val="004871FB"/>
    <w:rsid w:val="00493DA5"/>
    <w:rsid w:val="00496E81"/>
    <w:rsid w:val="00497298"/>
    <w:rsid w:val="004B4AF2"/>
    <w:rsid w:val="004D297A"/>
    <w:rsid w:val="004F7EF4"/>
    <w:rsid w:val="00527C21"/>
    <w:rsid w:val="0053338B"/>
    <w:rsid w:val="005350E3"/>
    <w:rsid w:val="00544A7A"/>
    <w:rsid w:val="00564C7F"/>
    <w:rsid w:val="005745C5"/>
    <w:rsid w:val="00575162"/>
    <w:rsid w:val="00576000"/>
    <w:rsid w:val="00586F67"/>
    <w:rsid w:val="005A082F"/>
    <w:rsid w:val="005A24D1"/>
    <w:rsid w:val="005A3874"/>
    <w:rsid w:val="005A4D0B"/>
    <w:rsid w:val="005A4DF0"/>
    <w:rsid w:val="005B31E3"/>
    <w:rsid w:val="005C02C9"/>
    <w:rsid w:val="005D37E2"/>
    <w:rsid w:val="006031D2"/>
    <w:rsid w:val="006032DD"/>
    <w:rsid w:val="006160E2"/>
    <w:rsid w:val="00617D73"/>
    <w:rsid w:val="00623E12"/>
    <w:rsid w:val="00626EE0"/>
    <w:rsid w:val="00633EE8"/>
    <w:rsid w:val="00633FE1"/>
    <w:rsid w:val="00635968"/>
    <w:rsid w:val="00636AA2"/>
    <w:rsid w:val="00646F24"/>
    <w:rsid w:val="00664410"/>
    <w:rsid w:val="00670FE8"/>
    <w:rsid w:val="00680483"/>
    <w:rsid w:val="0068233D"/>
    <w:rsid w:val="006855A1"/>
    <w:rsid w:val="00694295"/>
    <w:rsid w:val="006A6010"/>
    <w:rsid w:val="006B2BE0"/>
    <w:rsid w:val="006B4B33"/>
    <w:rsid w:val="006C7CC2"/>
    <w:rsid w:val="006D7C58"/>
    <w:rsid w:val="007065A8"/>
    <w:rsid w:val="00707B54"/>
    <w:rsid w:val="00710BA4"/>
    <w:rsid w:val="00713718"/>
    <w:rsid w:val="00715A31"/>
    <w:rsid w:val="0072040A"/>
    <w:rsid w:val="0072326F"/>
    <w:rsid w:val="007333F3"/>
    <w:rsid w:val="00734DF3"/>
    <w:rsid w:val="007401AE"/>
    <w:rsid w:val="00752164"/>
    <w:rsid w:val="00763770"/>
    <w:rsid w:val="007707FC"/>
    <w:rsid w:val="00773E3A"/>
    <w:rsid w:val="00781054"/>
    <w:rsid w:val="0078357F"/>
    <w:rsid w:val="0078387B"/>
    <w:rsid w:val="00786D04"/>
    <w:rsid w:val="007A19F9"/>
    <w:rsid w:val="007A6309"/>
    <w:rsid w:val="007B7812"/>
    <w:rsid w:val="007C5667"/>
    <w:rsid w:val="007D0674"/>
    <w:rsid w:val="007D1F5C"/>
    <w:rsid w:val="007D345D"/>
    <w:rsid w:val="007E193D"/>
    <w:rsid w:val="0080569A"/>
    <w:rsid w:val="00812267"/>
    <w:rsid w:val="0083139D"/>
    <w:rsid w:val="00833523"/>
    <w:rsid w:val="00836769"/>
    <w:rsid w:val="00842F25"/>
    <w:rsid w:val="008521F5"/>
    <w:rsid w:val="00852A6B"/>
    <w:rsid w:val="008656C8"/>
    <w:rsid w:val="00887ED3"/>
    <w:rsid w:val="00892925"/>
    <w:rsid w:val="008B4D55"/>
    <w:rsid w:val="008C6479"/>
    <w:rsid w:val="008D4900"/>
    <w:rsid w:val="008E15F0"/>
    <w:rsid w:val="008E1DD5"/>
    <w:rsid w:val="008E7708"/>
    <w:rsid w:val="008F316E"/>
    <w:rsid w:val="00905C6D"/>
    <w:rsid w:val="009116C7"/>
    <w:rsid w:val="00911D97"/>
    <w:rsid w:val="00914450"/>
    <w:rsid w:val="009144BC"/>
    <w:rsid w:val="00920B8F"/>
    <w:rsid w:val="00921AA1"/>
    <w:rsid w:val="00922234"/>
    <w:rsid w:val="00930F3D"/>
    <w:rsid w:val="0093793F"/>
    <w:rsid w:val="00940AFE"/>
    <w:rsid w:val="00943A0B"/>
    <w:rsid w:val="00947150"/>
    <w:rsid w:val="00956C4E"/>
    <w:rsid w:val="009705CA"/>
    <w:rsid w:val="00973073"/>
    <w:rsid w:val="009B241B"/>
    <w:rsid w:val="009B647C"/>
    <w:rsid w:val="009C30E7"/>
    <w:rsid w:val="009F64C0"/>
    <w:rsid w:val="00A061E5"/>
    <w:rsid w:val="00A10518"/>
    <w:rsid w:val="00A2085E"/>
    <w:rsid w:val="00A27611"/>
    <w:rsid w:val="00A2796F"/>
    <w:rsid w:val="00A32B38"/>
    <w:rsid w:val="00A333C6"/>
    <w:rsid w:val="00A420F5"/>
    <w:rsid w:val="00A51291"/>
    <w:rsid w:val="00A622DF"/>
    <w:rsid w:val="00A730E9"/>
    <w:rsid w:val="00A86CAB"/>
    <w:rsid w:val="00A9358D"/>
    <w:rsid w:val="00A96C4D"/>
    <w:rsid w:val="00A97C81"/>
    <w:rsid w:val="00AB5AD7"/>
    <w:rsid w:val="00AB7778"/>
    <w:rsid w:val="00AC102C"/>
    <w:rsid w:val="00AC12CF"/>
    <w:rsid w:val="00AC5153"/>
    <w:rsid w:val="00AD2E88"/>
    <w:rsid w:val="00AD6DCF"/>
    <w:rsid w:val="00AF43E4"/>
    <w:rsid w:val="00B10C05"/>
    <w:rsid w:val="00B12CBF"/>
    <w:rsid w:val="00B24172"/>
    <w:rsid w:val="00B41981"/>
    <w:rsid w:val="00B4699F"/>
    <w:rsid w:val="00B575BE"/>
    <w:rsid w:val="00B71C80"/>
    <w:rsid w:val="00B72413"/>
    <w:rsid w:val="00B768FF"/>
    <w:rsid w:val="00B81F6F"/>
    <w:rsid w:val="00B83D40"/>
    <w:rsid w:val="00B84AA1"/>
    <w:rsid w:val="00BA45A4"/>
    <w:rsid w:val="00BA5DA9"/>
    <w:rsid w:val="00BB124D"/>
    <w:rsid w:val="00BB34E4"/>
    <w:rsid w:val="00BD6F4C"/>
    <w:rsid w:val="00BF304B"/>
    <w:rsid w:val="00C00CED"/>
    <w:rsid w:val="00C106B0"/>
    <w:rsid w:val="00C33730"/>
    <w:rsid w:val="00C3570B"/>
    <w:rsid w:val="00C36606"/>
    <w:rsid w:val="00C4088A"/>
    <w:rsid w:val="00C41DA9"/>
    <w:rsid w:val="00C4635D"/>
    <w:rsid w:val="00C55280"/>
    <w:rsid w:val="00C74001"/>
    <w:rsid w:val="00C7463B"/>
    <w:rsid w:val="00C90354"/>
    <w:rsid w:val="00C91042"/>
    <w:rsid w:val="00CA682F"/>
    <w:rsid w:val="00CA737A"/>
    <w:rsid w:val="00CB24B6"/>
    <w:rsid w:val="00CC1653"/>
    <w:rsid w:val="00CD1272"/>
    <w:rsid w:val="00CD20C8"/>
    <w:rsid w:val="00CE2265"/>
    <w:rsid w:val="00CF7497"/>
    <w:rsid w:val="00D12F25"/>
    <w:rsid w:val="00D1724C"/>
    <w:rsid w:val="00D2002D"/>
    <w:rsid w:val="00D23ADC"/>
    <w:rsid w:val="00D3100E"/>
    <w:rsid w:val="00D45BB6"/>
    <w:rsid w:val="00D538BA"/>
    <w:rsid w:val="00D54FEF"/>
    <w:rsid w:val="00D56026"/>
    <w:rsid w:val="00D60471"/>
    <w:rsid w:val="00D60C6F"/>
    <w:rsid w:val="00D627C6"/>
    <w:rsid w:val="00D732AB"/>
    <w:rsid w:val="00D74DE9"/>
    <w:rsid w:val="00D7704A"/>
    <w:rsid w:val="00D81F1E"/>
    <w:rsid w:val="00D93D86"/>
    <w:rsid w:val="00D958BD"/>
    <w:rsid w:val="00D96F37"/>
    <w:rsid w:val="00DA1528"/>
    <w:rsid w:val="00DC03E8"/>
    <w:rsid w:val="00DC3AC9"/>
    <w:rsid w:val="00DD4C44"/>
    <w:rsid w:val="00DE26A2"/>
    <w:rsid w:val="00DE62A1"/>
    <w:rsid w:val="00DF2714"/>
    <w:rsid w:val="00DF3ED0"/>
    <w:rsid w:val="00DF7498"/>
    <w:rsid w:val="00E24E40"/>
    <w:rsid w:val="00E2700A"/>
    <w:rsid w:val="00E337C0"/>
    <w:rsid w:val="00E345B8"/>
    <w:rsid w:val="00E4275C"/>
    <w:rsid w:val="00E61CB6"/>
    <w:rsid w:val="00E649B2"/>
    <w:rsid w:val="00E75EDF"/>
    <w:rsid w:val="00E8290A"/>
    <w:rsid w:val="00E85682"/>
    <w:rsid w:val="00EB338E"/>
    <w:rsid w:val="00EB5155"/>
    <w:rsid w:val="00EB6867"/>
    <w:rsid w:val="00ED0614"/>
    <w:rsid w:val="00EF62CE"/>
    <w:rsid w:val="00F129A3"/>
    <w:rsid w:val="00F135F2"/>
    <w:rsid w:val="00F16F32"/>
    <w:rsid w:val="00F21271"/>
    <w:rsid w:val="00F31206"/>
    <w:rsid w:val="00F320B7"/>
    <w:rsid w:val="00F40EA2"/>
    <w:rsid w:val="00F63A4B"/>
    <w:rsid w:val="00F65132"/>
    <w:rsid w:val="00F65DE0"/>
    <w:rsid w:val="00F81177"/>
    <w:rsid w:val="00F8640B"/>
    <w:rsid w:val="00F90240"/>
    <w:rsid w:val="00F91FB8"/>
    <w:rsid w:val="00F92F25"/>
    <w:rsid w:val="00FA10DC"/>
    <w:rsid w:val="00FA7E53"/>
    <w:rsid w:val="00FB50D7"/>
    <w:rsid w:val="00FC098E"/>
    <w:rsid w:val="00FC79EA"/>
    <w:rsid w:val="00FE6F9C"/>
    <w:rsid w:val="00FF09A4"/>
    <w:rsid w:val="00FF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8FF"/>
    <w:pPr>
      <w:widowControl w:val="0"/>
    </w:pPr>
    <w:rPr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006EC0"/>
    <w:pPr>
      <w:keepNext/>
      <w:suppressAutoHyphens/>
      <w:spacing w:before="400" w:after="300" w:line="360" w:lineRule="auto"/>
      <w:jc w:val="both"/>
      <w:textAlignment w:val="baseline"/>
      <w:outlineLvl w:val="1"/>
    </w:pPr>
    <w:rPr>
      <w:rFonts w:ascii="Times New Roman" w:eastAsia="Microsoft YaHei" w:hAnsi="Times New Roman" w:cs="Times New Roman"/>
      <w:b/>
      <w:bCs/>
      <w:color w:val="auto"/>
      <w:kern w:val="28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06EC0"/>
    <w:rPr>
      <w:rFonts w:ascii="Times New Roman" w:eastAsia="Microsoft YaHei" w:hAnsi="Times New Roman" w:cs="Times New Roman"/>
      <w:b/>
      <w:bCs/>
      <w:kern w:val="28"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rsid w:val="00B768FF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B768FF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B768FF"/>
    <w:rPr>
      <w:rFonts w:ascii="Times New Roman" w:hAnsi="Times New Roman" w:cs="Times New Roman"/>
      <w:sz w:val="26"/>
      <w:szCs w:val="26"/>
      <w:u w:val="none"/>
    </w:rPr>
  </w:style>
  <w:style w:type="character" w:customStyle="1" w:styleId="5">
    <w:name w:val="Основной текст (5)_"/>
    <w:basedOn w:val="DefaultParagraphFont"/>
    <w:link w:val="51"/>
    <w:uiPriority w:val="99"/>
    <w:locked/>
    <w:rsid w:val="00B768FF"/>
    <w:rPr>
      <w:rFonts w:ascii="Times New Roman" w:hAnsi="Times New Roman" w:cs="Times New Roman"/>
      <w:b/>
      <w:bCs/>
      <w:u w:val="none"/>
    </w:rPr>
  </w:style>
  <w:style w:type="character" w:customStyle="1" w:styleId="TOC5Char">
    <w:name w:val="TOC 5 Char"/>
    <w:basedOn w:val="DefaultParagraphFont"/>
    <w:link w:val="TOC5"/>
    <w:uiPriority w:val="99"/>
    <w:locked/>
    <w:rsid w:val="00006EC0"/>
    <w:rPr>
      <w:rFonts w:ascii="Times New Roman" w:hAnsi="Times New Roman" w:cs="Times New Roman"/>
      <w:b/>
      <w:bCs/>
      <w:color w:val="000000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B768FF"/>
    <w:rPr>
      <w:rFonts w:ascii="Times New Roman" w:hAnsi="Times New Roman" w:cs="Times New Roman"/>
      <w:u w:val="none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B768FF"/>
    <w:rPr>
      <w:rFonts w:ascii="Times New Roman" w:hAnsi="Times New Roman" w:cs="Times New Roman"/>
      <w:sz w:val="22"/>
      <w:szCs w:val="22"/>
      <w:u w:val="none"/>
    </w:rPr>
  </w:style>
  <w:style w:type="character" w:customStyle="1" w:styleId="20">
    <w:name w:val="Подпись к таблице (2)_"/>
    <w:basedOn w:val="DefaultParagraphFont"/>
    <w:link w:val="22"/>
    <w:uiPriority w:val="99"/>
    <w:locked/>
    <w:rsid w:val="00B768FF"/>
    <w:rPr>
      <w:rFonts w:ascii="Times New Roman" w:hAnsi="Times New Roman" w:cs="Times New Roman"/>
      <w:sz w:val="22"/>
      <w:szCs w:val="22"/>
      <w:u w:val="none"/>
    </w:rPr>
  </w:style>
  <w:style w:type="character" w:customStyle="1" w:styleId="a">
    <w:name w:val="Подпись к таблице_"/>
    <w:basedOn w:val="DefaultParagraphFont"/>
    <w:link w:val="1"/>
    <w:uiPriority w:val="99"/>
    <w:locked/>
    <w:rsid w:val="00B768FF"/>
    <w:rPr>
      <w:rFonts w:ascii="Times New Roman" w:hAnsi="Times New Roman" w:cs="Times New Roman"/>
      <w:b/>
      <w:bCs/>
      <w:u w:val="none"/>
    </w:rPr>
  </w:style>
  <w:style w:type="character" w:customStyle="1" w:styleId="29pt">
    <w:name w:val="Основной текст (2) + 9 pt"/>
    <w:aliases w:val="Полужирный"/>
    <w:basedOn w:val="2"/>
    <w:uiPriority w:val="99"/>
    <w:rsid w:val="00B768FF"/>
    <w:rPr>
      <w:b/>
      <w:bCs/>
      <w:color w:val="000000"/>
      <w:spacing w:val="0"/>
      <w:w w:val="100"/>
      <w:position w:val="0"/>
      <w:sz w:val="18"/>
      <w:szCs w:val="18"/>
      <w:lang w:val="ru-RU" w:eastAsia="ru-RU"/>
    </w:rPr>
  </w:style>
  <w:style w:type="character" w:customStyle="1" w:styleId="29">
    <w:name w:val="Основной текст (2) + 9"/>
    <w:aliases w:val="5 pt"/>
    <w:basedOn w:val="2"/>
    <w:uiPriority w:val="99"/>
    <w:rsid w:val="00B768FF"/>
    <w:rPr>
      <w:color w:val="000000"/>
      <w:spacing w:val="0"/>
      <w:w w:val="100"/>
      <w:position w:val="0"/>
      <w:sz w:val="19"/>
      <w:szCs w:val="19"/>
      <w:lang w:val="ru-RU" w:eastAsia="ru-RU"/>
    </w:rPr>
  </w:style>
  <w:style w:type="character" w:customStyle="1" w:styleId="50">
    <w:name w:val="Заголовок №5_"/>
    <w:basedOn w:val="DefaultParagraphFont"/>
    <w:link w:val="510"/>
    <w:uiPriority w:val="99"/>
    <w:locked/>
    <w:rsid w:val="00B768FF"/>
    <w:rPr>
      <w:rFonts w:ascii="Times New Roman" w:hAnsi="Times New Roman" w:cs="Times New Roman"/>
      <w:b/>
      <w:bCs/>
      <w:u w:val="none"/>
    </w:rPr>
  </w:style>
  <w:style w:type="character" w:customStyle="1" w:styleId="7Exact">
    <w:name w:val="Основной текст (7) Exact"/>
    <w:basedOn w:val="DefaultParagraphFont"/>
    <w:link w:val="7"/>
    <w:uiPriority w:val="99"/>
    <w:locked/>
    <w:rsid w:val="00B768FF"/>
    <w:rPr>
      <w:rFonts w:ascii="Times New Roman" w:hAnsi="Times New Roman" w:cs="Times New Roman"/>
      <w:b/>
      <w:bCs/>
      <w:sz w:val="14"/>
      <w:szCs w:val="14"/>
      <w:u w:val="none"/>
    </w:rPr>
  </w:style>
  <w:style w:type="character" w:customStyle="1" w:styleId="7Exact2">
    <w:name w:val="Основной текст (7) Exact2"/>
    <w:basedOn w:val="7Exact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8Exact">
    <w:name w:val="Основной текст (8) Exact"/>
    <w:basedOn w:val="DefaultParagraphFont"/>
    <w:uiPriority w:val="99"/>
    <w:rsid w:val="00B768FF"/>
    <w:rPr>
      <w:rFonts w:ascii="Times New Roman" w:hAnsi="Times New Roman" w:cs="Times New Roman"/>
      <w:sz w:val="14"/>
      <w:szCs w:val="14"/>
      <w:u w:val="none"/>
    </w:rPr>
  </w:style>
  <w:style w:type="character" w:customStyle="1" w:styleId="8Exact4">
    <w:name w:val="Основной текст (8) Exact4"/>
    <w:basedOn w:val="8"/>
    <w:uiPriority w:val="99"/>
    <w:rsid w:val="00B768FF"/>
  </w:style>
  <w:style w:type="character" w:customStyle="1" w:styleId="9Exact">
    <w:name w:val="Основной текст (9) Exact"/>
    <w:basedOn w:val="DefaultParagraphFont"/>
    <w:link w:val="9"/>
    <w:uiPriority w:val="99"/>
    <w:locked/>
    <w:rsid w:val="00B768FF"/>
    <w:rPr>
      <w:rFonts w:ascii="Times New Roman" w:hAnsi="Times New Roman" w:cs="Times New Roman"/>
      <w:sz w:val="19"/>
      <w:szCs w:val="19"/>
      <w:u w:val="none"/>
    </w:rPr>
  </w:style>
  <w:style w:type="character" w:customStyle="1" w:styleId="9Exact1">
    <w:name w:val="Основной текст (9) Exact1"/>
    <w:basedOn w:val="9Exact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Exact">
    <w:name w:val="Основной текст (2) Exact"/>
    <w:basedOn w:val="DefaultParagraphFont"/>
    <w:uiPriority w:val="99"/>
    <w:rsid w:val="00B768FF"/>
    <w:rPr>
      <w:rFonts w:ascii="Times New Roman" w:hAnsi="Times New Roman" w:cs="Times New Roman"/>
      <w:u w:val="none"/>
    </w:rPr>
  </w:style>
  <w:style w:type="character" w:customStyle="1" w:styleId="10Exact">
    <w:name w:val="Основной текст (10) Exact"/>
    <w:basedOn w:val="DefaultParagraphFont"/>
    <w:link w:val="10"/>
    <w:uiPriority w:val="99"/>
    <w:locked/>
    <w:rsid w:val="00B768FF"/>
    <w:rPr>
      <w:sz w:val="15"/>
      <w:szCs w:val="15"/>
      <w:u w:val="none"/>
    </w:rPr>
  </w:style>
  <w:style w:type="character" w:customStyle="1" w:styleId="10Exact1">
    <w:name w:val="Основной текст (10) Exact1"/>
    <w:basedOn w:val="10Exact"/>
    <w:uiPriority w:val="99"/>
    <w:rsid w:val="00B768FF"/>
    <w:rPr>
      <w:rFonts w:ascii="Arial Unicode MS" w:eastAsia="Times New Roman" w:hAnsi="Arial Unicode MS" w:cs="Arial Unicode MS"/>
      <w:color w:val="000000"/>
      <w:spacing w:val="0"/>
      <w:w w:val="100"/>
      <w:position w:val="0"/>
      <w:lang w:val="ru-RU" w:eastAsia="ru-RU"/>
    </w:rPr>
  </w:style>
  <w:style w:type="character" w:customStyle="1" w:styleId="a0">
    <w:name w:val="Подпись к таблице"/>
    <w:basedOn w:val="a"/>
    <w:uiPriority w:val="99"/>
    <w:rsid w:val="00B768FF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a1">
    <w:name w:val="Колонтитул_"/>
    <w:basedOn w:val="DefaultParagraphFont"/>
    <w:link w:val="11"/>
    <w:uiPriority w:val="99"/>
    <w:locked/>
    <w:rsid w:val="00B768FF"/>
    <w:rPr>
      <w:rFonts w:ascii="Times New Roman" w:hAnsi="Times New Roman" w:cs="Times New Roman"/>
      <w:b/>
      <w:bCs/>
      <w:u w:val="none"/>
    </w:rPr>
  </w:style>
  <w:style w:type="character" w:customStyle="1" w:styleId="a2">
    <w:name w:val="Колонтитул + Не полужирный"/>
    <w:basedOn w:val="a1"/>
    <w:uiPriority w:val="99"/>
    <w:rsid w:val="00B768FF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31">
    <w:name w:val="Подпись к таблице (3)_"/>
    <w:basedOn w:val="DefaultParagraphFont"/>
    <w:link w:val="32"/>
    <w:uiPriority w:val="99"/>
    <w:locked/>
    <w:rsid w:val="00B768FF"/>
    <w:rPr>
      <w:rFonts w:ascii="Times New Roman" w:hAnsi="Times New Roman" w:cs="Times New Roman"/>
      <w:u w:val="none"/>
    </w:rPr>
  </w:style>
  <w:style w:type="character" w:customStyle="1" w:styleId="293">
    <w:name w:val="Основной текст (2) + 93"/>
    <w:aliases w:val="5 pt12,Полужирный7,Курсив"/>
    <w:basedOn w:val="2"/>
    <w:uiPriority w:val="99"/>
    <w:rsid w:val="00B768FF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/>
    </w:rPr>
  </w:style>
  <w:style w:type="character" w:customStyle="1" w:styleId="2Cambria">
    <w:name w:val="Основной текст (2) + Cambria"/>
    <w:aliases w:val="44 pt"/>
    <w:basedOn w:val="2"/>
    <w:uiPriority w:val="99"/>
    <w:rsid w:val="00B768FF"/>
    <w:rPr>
      <w:rFonts w:ascii="Cambria" w:eastAsia="Times New Roman" w:hAnsi="Cambria" w:cs="Cambria"/>
      <w:color w:val="000000"/>
      <w:spacing w:val="0"/>
      <w:w w:val="100"/>
      <w:position w:val="0"/>
      <w:sz w:val="88"/>
      <w:szCs w:val="88"/>
      <w:lang w:val="ru-RU" w:eastAsia="ru-RU"/>
    </w:rPr>
  </w:style>
  <w:style w:type="character" w:customStyle="1" w:styleId="246pt">
    <w:name w:val="Основной текст (2) + 46 pt"/>
    <w:basedOn w:val="2"/>
    <w:uiPriority w:val="99"/>
    <w:rsid w:val="00B768FF"/>
    <w:rPr>
      <w:color w:val="000000"/>
      <w:spacing w:val="0"/>
      <w:w w:val="100"/>
      <w:position w:val="0"/>
      <w:sz w:val="92"/>
      <w:szCs w:val="92"/>
      <w:lang w:val="ru-RU" w:eastAsia="ru-RU"/>
    </w:rPr>
  </w:style>
  <w:style w:type="character" w:customStyle="1" w:styleId="12Exact">
    <w:name w:val="Основной текст (12) Exact"/>
    <w:basedOn w:val="DefaultParagraphFont"/>
    <w:link w:val="12"/>
    <w:uiPriority w:val="99"/>
    <w:locked/>
    <w:rsid w:val="00B768FF"/>
    <w:rPr>
      <w:rFonts w:ascii="Cambria" w:eastAsia="Times New Roman" w:hAnsi="Cambria" w:cs="Cambria"/>
      <w:b/>
      <w:bCs/>
      <w:i/>
      <w:iCs/>
      <w:spacing w:val="20"/>
      <w:sz w:val="14"/>
      <w:szCs w:val="14"/>
      <w:u w:val="none"/>
      <w:lang w:val="en-US" w:eastAsia="en-US"/>
    </w:rPr>
  </w:style>
  <w:style w:type="character" w:customStyle="1" w:styleId="11Exact">
    <w:name w:val="Основной текст (11) Exact"/>
    <w:basedOn w:val="DefaultParagraphFont"/>
    <w:uiPriority w:val="99"/>
    <w:rsid w:val="00B768FF"/>
    <w:rPr>
      <w:rFonts w:ascii="Times New Roman" w:hAnsi="Times New Roman" w:cs="Times New Roman"/>
      <w:i/>
      <w:iCs/>
      <w:spacing w:val="10"/>
      <w:sz w:val="13"/>
      <w:szCs w:val="13"/>
      <w:u w:val="none"/>
    </w:rPr>
  </w:style>
  <w:style w:type="character" w:customStyle="1" w:styleId="1113pt">
    <w:name w:val="Основной текст (11) + 13 pt"/>
    <w:aliases w:val="Интервал -1 pt Exact"/>
    <w:basedOn w:val="110"/>
    <w:uiPriority w:val="99"/>
    <w:rsid w:val="00B768FF"/>
    <w:rPr>
      <w:spacing w:val="-20"/>
      <w:sz w:val="26"/>
      <w:szCs w:val="26"/>
    </w:rPr>
  </w:style>
  <w:style w:type="character" w:customStyle="1" w:styleId="13Exact">
    <w:name w:val="Основной текст (13) Exact"/>
    <w:basedOn w:val="DefaultParagraphFont"/>
    <w:link w:val="13"/>
    <w:uiPriority w:val="99"/>
    <w:locked/>
    <w:rsid w:val="00B768FF"/>
    <w:rPr>
      <w:rFonts w:ascii="Times New Roman" w:hAnsi="Times New Roman" w:cs="Times New Roman"/>
      <w:b/>
      <w:bCs/>
      <w:i/>
      <w:iCs/>
      <w:sz w:val="21"/>
      <w:szCs w:val="21"/>
      <w:u w:val="none"/>
      <w:lang w:val="en-US" w:eastAsia="en-US"/>
    </w:rPr>
  </w:style>
  <w:style w:type="character" w:customStyle="1" w:styleId="14Exact">
    <w:name w:val="Основной текст (14) Exact"/>
    <w:basedOn w:val="DefaultParagraphFont"/>
    <w:uiPriority w:val="99"/>
    <w:rsid w:val="00B768FF"/>
    <w:rPr>
      <w:rFonts w:ascii="Times New Roman" w:hAnsi="Times New Roman" w:cs="Times New Roman"/>
      <w:b/>
      <w:bCs/>
      <w:i/>
      <w:iCs/>
      <w:sz w:val="19"/>
      <w:szCs w:val="19"/>
      <w:u w:val="none"/>
    </w:rPr>
  </w:style>
  <w:style w:type="character" w:customStyle="1" w:styleId="6Exact">
    <w:name w:val="Основной текст (6) Exact"/>
    <w:basedOn w:val="DefaultParagraphFont"/>
    <w:uiPriority w:val="99"/>
    <w:rsid w:val="00B768FF"/>
    <w:rPr>
      <w:rFonts w:ascii="Times New Roman" w:hAnsi="Times New Roman" w:cs="Times New Roman"/>
      <w:sz w:val="22"/>
      <w:szCs w:val="22"/>
      <w:u w:val="none"/>
    </w:rPr>
  </w:style>
  <w:style w:type="character" w:customStyle="1" w:styleId="912ptExact">
    <w:name w:val="Основной текст (9) + 12 pt Exact"/>
    <w:basedOn w:val="9Exact"/>
    <w:uiPriority w:val="99"/>
    <w:rsid w:val="00B768FF"/>
    <w:rPr>
      <w:color w:val="000000"/>
      <w:spacing w:val="0"/>
      <w:w w:val="100"/>
      <w:position w:val="0"/>
      <w:sz w:val="24"/>
      <w:szCs w:val="24"/>
      <w:lang w:val="en-US" w:eastAsia="en-US"/>
    </w:rPr>
  </w:style>
  <w:style w:type="character" w:customStyle="1" w:styleId="2Exact0">
    <w:name w:val="Заголовок №2 Exact"/>
    <w:basedOn w:val="DefaultParagraphFont"/>
    <w:link w:val="23"/>
    <w:uiPriority w:val="99"/>
    <w:locked/>
    <w:rsid w:val="00B768FF"/>
    <w:rPr>
      <w:rFonts w:ascii="Times New Roman" w:hAnsi="Times New Roman" w:cs="Times New Roman"/>
      <w:b/>
      <w:bCs/>
      <w:i/>
      <w:iCs/>
      <w:sz w:val="21"/>
      <w:szCs w:val="21"/>
      <w:u w:val="none"/>
      <w:lang w:val="en-US" w:eastAsia="en-US"/>
    </w:rPr>
  </w:style>
  <w:style w:type="character" w:customStyle="1" w:styleId="15Exact">
    <w:name w:val="Основной текст (15) Exact"/>
    <w:basedOn w:val="DefaultParagraphFont"/>
    <w:link w:val="15"/>
    <w:uiPriority w:val="99"/>
    <w:locked/>
    <w:rsid w:val="00B768FF"/>
    <w:rPr>
      <w:rFonts w:ascii="Times New Roman" w:hAnsi="Times New Roman" w:cs="Times New Roman"/>
      <w:i/>
      <w:iCs/>
      <w:spacing w:val="-20"/>
      <w:sz w:val="26"/>
      <w:szCs w:val="26"/>
      <w:u w:val="none"/>
      <w:lang w:val="en-US" w:eastAsia="en-US"/>
    </w:rPr>
  </w:style>
  <w:style w:type="character" w:customStyle="1" w:styleId="16Exact">
    <w:name w:val="Основной текст (16) Exact"/>
    <w:basedOn w:val="DefaultParagraphFont"/>
    <w:uiPriority w:val="99"/>
    <w:rsid w:val="00B768FF"/>
    <w:rPr>
      <w:rFonts w:ascii="Times New Roman" w:hAnsi="Times New Roman" w:cs="Times New Roman"/>
      <w:i/>
      <w:iCs/>
      <w:spacing w:val="10"/>
      <w:sz w:val="14"/>
      <w:szCs w:val="14"/>
      <w:u w:val="none"/>
    </w:rPr>
  </w:style>
  <w:style w:type="character" w:customStyle="1" w:styleId="16">
    <w:name w:val="Основной текст (16) + Не курсив"/>
    <w:aliases w:val="Интервал 0 pt Exact"/>
    <w:basedOn w:val="160"/>
    <w:uiPriority w:val="99"/>
    <w:rsid w:val="00B768FF"/>
    <w:rPr>
      <w:spacing w:val="0"/>
    </w:rPr>
  </w:style>
  <w:style w:type="character" w:customStyle="1" w:styleId="911ptExact">
    <w:name w:val="Основной текст (9) + 11 pt Exact"/>
    <w:basedOn w:val="9Exact"/>
    <w:uiPriority w:val="99"/>
    <w:rsid w:val="00B768FF"/>
    <w:rPr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213pt">
    <w:name w:val="Основной текст (2) + 13 pt"/>
    <w:aliases w:val="Курсив9,Интервал -1 pt Exact1"/>
    <w:basedOn w:val="2"/>
    <w:uiPriority w:val="99"/>
    <w:rsid w:val="00B768FF"/>
    <w:rPr>
      <w:i/>
      <w:iCs/>
      <w:color w:val="000000"/>
      <w:spacing w:val="-20"/>
      <w:w w:val="100"/>
      <w:position w:val="0"/>
      <w:sz w:val="26"/>
      <w:szCs w:val="26"/>
      <w:lang w:val="ru-RU" w:eastAsia="ru-RU"/>
    </w:rPr>
  </w:style>
  <w:style w:type="character" w:customStyle="1" w:styleId="213pt1">
    <w:name w:val="Основной текст (2) + 13 pt1"/>
    <w:aliases w:val="Курсив Exact"/>
    <w:basedOn w:val="2"/>
    <w:uiPriority w:val="99"/>
    <w:rsid w:val="00B768FF"/>
    <w:rPr>
      <w:i/>
      <w:iCs/>
      <w:color w:val="000000"/>
      <w:spacing w:val="0"/>
      <w:w w:val="100"/>
      <w:position w:val="0"/>
      <w:sz w:val="26"/>
      <w:szCs w:val="26"/>
      <w:lang w:val="en-US" w:eastAsia="en-US"/>
    </w:rPr>
  </w:style>
  <w:style w:type="character" w:customStyle="1" w:styleId="ArialUnicodeMS">
    <w:name w:val="Колонтитул + Arial Unicode MS"/>
    <w:aliases w:val="10,5 pt11,Курсив8"/>
    <w:basedOn w:val="a1"/>
    <w:uiPriority w:val="99"/>
    <w:rsid w:val="00B768FF"/>
    <w:rPr>
      <w:rFonts w:ascii="Arial Unicode MS" w:eastAsia="Times New Roman" w:hAnsi="Arial Unicode MS" w:cs="Arial Unicode MS"/>
      <w:i/>
      <w:iCs/>
      <w:color w:val="000000"/>
      <w:spacing w:val="0"/>
      <w:w w:val="100"/>
      <w:position w:val="0"/>
      <w:sz w:val="21"/>
      <w:szCs w:val="21"/>
      <w:lang w:val="ru-RU" w:eastAsia="ru-RU"/>
    </w:rPr>
  </w:style>
  <w:style w:type="character" w:customStyle="1" w:styleId="412pt">
    <w:name w:val="Основной текст (4) + 12 pt"/>
    <w:aliases w:val="Курсив7,Интервал 1 pt"/>
    <w:basedOn w:val="4"/>
    <w:uiPriority w:val="99"/>
    <w:rsid w:val="00B768FF"/>
    <w:rPr>
      <w:i/>
      <w:iCs/>
      <w:color w:val="000000"/>
      <w:spacing w:val="20"/>
      <w:w w:val="100"/>
      <w:position w:val="0"/>
      <w:sz w:val="24"/>
      <w:szCs w:val="24"/>
      <w:lang w:val="ru-RU" w:eastAsia="ru-RU"/>
    </w:rPr>
  </w:style>
  <w:style w:type="character" w:customStyle="1" w:styleId="412pt1">
    <w:name w:val="Основной текст (4) + 12 pt1"/>
    <w:aliases w:val="Курсив6,Малые прописные,Интервал 1 pt4"/>
    <w:basedOn w:val="4"/>
    <w:uiPriority w:val="99"/>
    <w:rsid w:val="00B768FF"/>
    <w:rPr>
      <w:i/>
      <w:iCs/>
      <w:smallCaps/>
      <w:color w:val="000000"/>
      <w:spacing w:val="20"/>
      <w:w w:val="100"/>
      <w:position w:val="0"/>
      <w:sz w:val="24"/>
      <w:szCs w:val="24"/>
      <w:lang w:val="en-US" w:eastAsia="en-US"/>
    </w:rPr>
  </w:style>
  <w:style w:type="character" w:customStyle="1" w:styleId="110">
    <w:name w:val="Основной текст (11)_"/>
    <w:basedOn w:val="DefaultParagraphFont"/>
    <w:link w:val="111"/>
    <w:uiPriority w:val="99"/>
    <w:locked/>
    <w:rsid w:val="00B768FF"/>
    <w:rPr>
      <w:rFonts w:ascii="Times New Roman" w:hAnsi="Times New Roman" w:cs="Times New Roman"/>
      <w:i/>
      <w:iCs/>
      <w:spacing w:val="10"/>
      <w:sz w:val="13"/>
      <w:szCs w:val="13"/>
      <w:u w:val="none"/>
      <w:lang w:val="en-US" w:eastAsia="en-US"/>
    </w:rPr>
  </w:style>
  <w:style w:type="character" w:customStyle="1" w:styleId="117pt">
    <w:name w:val="Основной текст (11) + 7 pt"/>
    <w:aliases w:val="Не курсив,Интервал 0 pt"/>
    <w:basedOn w:val="110"/>
    <w:uiPriority w:val="99"/>
    <w:rsid w:val="00B768FF"/>
    <w:rPr>
      <w:color w:val="000000"/>
      <w:spacing w:val="0"/>
      <w:w w:val="100"/>
      <w:position w:val="0"/>
      <w:sz w:val="14"/>
      <w:szCs w:val="14"/>
      <w:lang w:val="ru-RU" w:eastAsia="ru-RU"/>
    </w:rPr>
  </w:style>
  <w:style w:type="character" w:customStyle="1" w:styleId="1112pt">
    <w:name w:val="Основной текст (11) + 12 pt"/>
    <w:aliases w:val="Интервал 1 pt3"/>
    <w:basedOn w:val="110"/>
    <w:uiPriority w:val="99"/>
    <w:rsid w:val="00B768FF"/>
    <w:rPr>
      <w:color w:val="000000"/>
      <w:spacing w:val="20"/>
      <w:w w:val="100"/>
      <w:position w:val="0"/>
      <w:sz w:val="24"/>
      <w:szCs w:val="24"/>
    </w:rPr>
  </w:style>
  <w:style w:type="character" w:customStyle="1" w:styleId="11Corbel">
    <w:name w:val="Основной текст (11) + Corbel"/>
    <w:aliases w:val="Интервал 0 pt7"/>
    <w:basedOn w:val="110"/>
    <w:uiPriority w:val="99"/>
    <w:rsid w:val="00B768FF"/>
    <w:rPr>
      <w:rFonts w:ascii="Corbel" w:eastAsia="Times New Roman" w:hAnsi="Corbel" w:cs="Corbel"/>
      <w:color w:val="000000"/>
      <w:spacing w:val="0"/>
      <w:w w:val="100"/>
      <w:position w:val="0"/>
    </w:rPr>
  </w:style>
  <w:style w:type="character" w:customStyle="1" w:styleId="160">
    <w:name w:val="Основной текст (16)_"/>
    <w:basedOn w:val="DefaultParagraphFont"/>
    <w:link w:val="161"/>
    <w:uiPriority w:val="99"/>
    <w:locked/>
    <w:rsid w:val="00B768FF"/>
    <w:rPr>
      <w:rFonts w:ascii="Times New Roman" w:hAnsi="Times New Roman" w:cs="Times New Roman"/>
      <w:i/>
      <w:iCs/>
      <w:spacing w:val="10"/>
      <w:sz w:val="14"/>
      <w:szCs w:val="14"/>
      <w:u w:val="none"/>
    </w:rPr>
  </w:style>
  <w:style w:type="character" w:customStyle="1" w:styleId="1610">
    <w:name w:val="Основной текст (16) + Не курсив1"/>
    <w:aliases w:val="Интервал 0 pt6"/>
    <w:basedOn w:val="16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16ArialUnicodeMS">
    <w:name w:val="Основной текст (16) + Arial Unicode MS"/>
    <w:aliases w:val="15 pt,Интервал 0 pt5"/>
    <w:basedOn w:val="160"/>
    <w:uiPriority w:val="99"/>
    <w:rsid w:val="00B768FF"/>
    <w:rPr>
      <w:rFonts w:ascii="Arial Unicode MS" w:eastAsia="Times New Roman" w:hAnsi="Arial Unicode MS" w:cs="Arial Unicode MS"/>
      <w:color w:val="000000"/>
      <w:spacing w:val="0"/>
      <w:w w:val="100"/>
      <w:position w:val="0"/>
      <w:sz w:val="30"/>
      <w:szCs w:val="30"/>
      <w:lang w:val="ru-RU" w:eastAsia="ru-RU"/>
    </w:rPr>
  </w:style>
  <w:style w:type="character" w:customStyle="1" w:styleId="14">
    <w:name w:val="Основной текст (14)_"/>
    <w:basedOn w:val="DefaultParagraphFont"/>
    <w:link w:val="140"/>
    <w:uiPriority w:val="99"/>
    <w:locked/>
    <w:rsid w:val="00B768FF"/>
    <w:rPr>
      <w:rFonts w:ascii="Times New Roman" w:hAnsi="Times New Roman" w:cs="Times New Roman"/>
      <w:b/>
      <w:bCs/>
      <w:i/>
      <w:iCs/>
      <w:sz w:val="19"/>
      <w:szCs w:val="19"/>
      <w:u w:val="none"/>
    </w:rPr>
  </w:style>
  <w:style w:type="character" w:customStyle="1" w:styleId="41">
    <w:name w:val="Заголовок №4_"/>
    <w:basedOn w:val="DefaultParagraphFont"/>
    <w:link w:val="410"/>
    <w:uiPriority w:val="99"/>
    <w:locked/>
    <w:rsid w:val="00B768FF"/>
    <w:rPr>
      <w:rFonts w:ascii="Times New Roman" w:hAnsi="Times New Roman" w:cs="Times New Roman"/>
      <w:sz w:val="26"/>
      <w:szCs w:val="26"/>
      <w:u w:val="none"/>
    </w:rPr>
  </w:style>
  <w:style w:type="character" w:customStyle="1" w:styleId="412pt0">
    <w:name w:val="Заголовок №4 + 12 pt"/>
    <w:aliases w:val="Курсив5,Интервал 1 pt2"/>
    <w:basedOn w:val="41"/>
    <w:uiPriority w:val="99"/>
    <w:rsid w:val="00B768FF"/>
    <w:rPr>
      <w:i/>
      <w:iCs/>
      <w:color w:val="000000"/>
      <w:spacing w:val="20"/>
      <w:w w:val="100"/>
      <w:position w:val="0"/>
      <w:sz w:val="24"/>
      <w:szCs w:val="24"/>
      <w:lang w:val="ru-RU" w:eastAsia="ru-RU"/>
    </w:rPr>
  </w:style>
  <w:style w:type="character" w:customStyle="1" w:styleId="46">
    <w:name w:val="Заголовок №4 + 6"/>
    <w:aliases w:val="5 pt10,Курсив4,Интервал 0 pt4"/>
    <w:basedOn w:val="41"/>
    <w:uiPriority w:val="99"/>
    <w:rsid w:val="00B768FF"/>
    <w:rPr>
      <w:i/>
      <w:iCs/>
      <w:color w:val="000000"/>
      <w:spacing w:val="10"/>
      <w:w w:val="100"/>
      <w:position w:val="0"/>
      <w:sz w:val="13"/>
      <w:szCs w:val="13"/>
      <w:lang w:val="ru-RU" w:eastAsia="ru-RU"/>
    </w:rPr>
  </w:style>
  <w:style w:type="character" w:customStyle="1" w:styleId="42">
    <w:name w:val="Заголовок №4 + Курсив"/>
    <w:aliases w:val="Интервал -1 pt"/>
    <w:basedOn w:val="41"/>
    <w:uiPriority w:val="99"/>
    <w:rsid w:val="00B768FF"/>
    <w:rPr>
      <w:i/>
      <w:iCs/>
      <w:color w:val="000000"/>
      <w:spacing w:val="-20"/>
      <w:w w:val="100"/>
      <w:position w:val="0"/>
      <w:lang w:val="en-US" w:eastAsia="en-US"/>
    </w:rPr>
  </w:style>
  <w:style w:type="character" w:customStyle="1" w:styleId="43">
    <w:name w:val="Заголовок №4"/>
    <w:basedOn w:val="41"/>
    <w:uiPriority w:val="99"/>
    <w:rsid w:val="00B768FF"/>
    <w:rPr>
      <w:color w:val="000000"/>
      <w:spacing w:val="0"/>
      <w:w w:val="100"/>
      <w:position w:val="0"/>
      <w:lang w:val="en-US" w:eastAsia="en-US"/>
    </w:rPr>
  </w:style>
  <w:style w:type="character" w:customStyle="1" w:styleId="4-1pt">
    <w:name w:val="Заголовок №4 + Интервал -1 pt"/>
    <w:basedOn w:val="41"/>
    <w:uiPriority w:val="99"/>
    <w:rsid w:val="00B768FF"/>
    <w:rPr>
      <w:color w:val="000000"/>
      <w:spacing w:val="-20"/>
      <w:w w:val="100"/>
      <w:position w:val="0"/>
      <w:lang w:val="en-US" w:eastAsia="en-US"/>
    </w:rPr>
  </w:style>
  <w:style w:type="character" w:customStyle="1" w:styleId="17">
    <w:name w:val="Основной текст (17)_"/>
    <w:basedOn w:val="DefaultParagraphFont"/>
    <w:link w:val="170"/>
    <w:uiPriority w:val="99"/>
    <w:locked/>
    <w:rsid w:val="00B768FF"/>
    <w:rPr>
      <w:rFonts w:ascii="Times New Roman" w:hAnsi="Times New Roman" w:cs="Times New Roman"/>
      <w:i/>
      <w:iCs/>
      <w:spacing w:val="20"/>
      <w:u w:val="none"/>
    </w:rPr>
  </w:style>
  <w:style w:type="character" w:customStyle="1" w:styleId="24">
    <w:name w:val="Основной текст (2) + Полужирный"/>
    <w:basedOn w:val="2"/>
    <w:uiPriority w:val="99"/>
    <w:rsid w:val="00B768FF"/>
    <w:rPr>
      <w:b/>
      <w:bCs/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5">
    <w:name w:val="Основной текст (2)"/>
    <w:basedOn w:val="2"/>
    <w:uiPriority w:val="99"/>
    <w:rsid w:val="00B768FF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90">
    <w:name w:val="Колонтитул + 9"/>
    <w:aliases w:val="5 pt9,Не полужирный"/>
    <w:basedOn w:val="a1"/>
    <w:uiPriority w:val="99"/>
    <w:rsid w:val="00B768FF"/>
    <w:rPr>
      <w:color w:val="000000"/>
      <w:spacing w:val="0"/>
      <w:w w:val="100"/>
      <w:position w:val="0"/>
      <w:sz w:val="19"/>
      <w:szCs w:val="19"/>
      <w:lang w:val="ru-RU" w:eastAsia="ru-RU"/>
    </w:rPr>
  </w:style>
  <w:style w:type="character" w:customStyle="1" w:styleId="3Exact">
    <w:name w:val="Заголовок №3 Exact"/>
    <w:basedOn w:val="DefaultParagraphFont"/>
    <w:link w:val="33"/>
    <w:uiPriority w:val="99"/>
    <w:locked/>
    <w:rsid w:val="00B768FF"/>
    <w:rPr>
      <w:rFonts w:ascii="Times New Roman" w:hAnsi="Times New Roman" w:cs="Times New Roman"/>
      <w:b/>
      <w:bCs/>
      <w:i/>
      <w:iCs/>
      <w:sz w:val="19"/>
      <w:szCs w:val="19"/>
      <w:u w:val="none"/>
    </w:rPr>
  </w:style>
  <w:style w:type="character" w:customStyle="1" w:styleId="18Exact">
    <w:name w:val="Основной текст (18) Exact"/>
    <w:basedOn w:val="DefaultParagraphFont"/>
    <w:link w:val="18"/>
    <w:uiPriority w:val="99"/>
    <w:locked/>
    <w:rsid w:val="00B768FF"/>
    <w:rPr>
      <w:rFonts w:ascii="Times New Roman" w:hAnsi="Times New Roman" w:cs="Times New Roman"/>
      <w:b/>
      <w:bCs/>
      <w:i/>
      <w:iCs/>
      <w:spacing w:val="0"/>
      <w:sz w:val="19"/>
      <w:szCs w:val="19"/>
      <w:u w:val="none"/>
    </w:rPr>
  </w:style>
  <w:style w:type="character" w:customStyle="1" w:styleId="Exact">
    <w:name w:val="Подпись к картинке Exact"/>
    <w:basedOn w:val="DefaultParagraphFont"/>
    <w:link w:val="a3"/>
    <w:uiPriority w:val="99"/>
    <w:locked/>
    <w:rsid w:val="00B768FF"/>
    <w:rPr>
      <w:rFonts w:ascii="Times New Roman" w:hAnsi="Times New Roman" w:cs="Times New Roman"/>
      <w:sz w:val="19"/>
      <w:szCs w:val="19"/>
      <w:u w:val="none"/>
    </w:rPr>
  </w:style>
  <w:style w:type="character" w:customStyle="1" w:styleId="3Exact0">
    <w:name w:val="Подпись к таблице (3) Exact"/>
    <w:basedOn w:val="DefaultParagraphFont"/>
    <w:uiPriority w:val="99"/>
    <w:rsid w:val="00B768FF"/>
    <w:rPr>
      <w:rFonts w:ascii="Times New Roman" w:hAnsi="Times New Roman" w:cs="Times New Roman"/>
      <w:u w:val="none"/>
    </w:rPr>
  </w:style>
  <w:style w:type="character" w:customStyle="1" w:styleId="Exact0">
    <w:name w:val="Подпись к таблице Exact"/>
    <w:basedOn w:val="DefaultParagraphFont"/>
    <w:uiPriority w:val="99"/>
    <w:rsid w:val="00B768FF"/>
    <w:rPr>
      <w:rFonts w:ascii="Times New Roman" w:hAnsi="Times New Roman" w:cs="Times New Roman"/>
      <w:b/>
      <w:bCs/>
      <w:u w:val="none"/>
    </w:rPr>
  </w:style>
  <w:style w:type="character" w:customStyle="1" w:styleId="Exact1">
    <w:name w:val="Подпись к таблице Exact1"/>
    <w:basedOn w:val="a"/>
    <w:uiPriority w:val="99"/>
    <w:rsid w:val="00B768FF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7pt">
    <w:name w:val="Основной текст (2) + 7 pt"/>
    <w:aliases w:val="Полужирный6"/>
    <w:basedOn w:val="2"/>
    <w:uiPriority w:val="99"/>
    <w:rsid w:val="00B768FF"/>
    <w:rPr>
      <w:b/>
      <w:bCs/>
      <w:color w:val="000000"/>
      <w:spacing w:val="0"/>
      <w:w w:val="100"/>
      <w:position w:val="0"/>
      <w:sz w:val="14"/>
      <w:szCs w:val="14"/>
      <w:lang w:val="ru-RU" w:eastAsia="ru-RU"/>
    </w:rPr>
  </w:style>
  <w:style w:type="character" w:customStyle="1" w:styleId="211pt">
    <w:name w:val="Основной текст (2) + 11 pt"/>
    <w:basedOn w:val="2"/>
    <w:uiPriority w:val="99"/>
    <w:rsid w:val="00B768FF"/>
    <w:rPr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52">
    <w:name w:val="Основной текст (5)"/>
    <w:basedOn w:val="5"/>
    <w:uiPriority w:val="99"/>
    <w:rsid w:val="00B768FF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a4">
    <w:name w:val="Колонтитул"/>
    <w:basedOn w:val="a1"/>
    <w:uiPriority w:val="99"/>
    <w:rsid w:val="00B768FF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6">
    <w:name w:val="Колонтитул2"/>
    <w:basedOn w:val="a1"/>
    <w:uiPriority w:val="99"/>
    <w:rsid w:val="00B768FF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5Exact">
    <w:name w:val="Основной текст (5) Exact"/>
    <w:basedOn w:val="DefaultParagraphFont"/>
    <w:uiPriority w:val="99"/>
    <w:rsid w:val="00B768FF"/>
    <w:rPr>
      <w:rFonts w:ascii="Times New Roman" w:hAnsi="Times New Roman" w:cs="Times New Roman"/>
      <w:b/>
      <w:bCs/>
      <w:u w:val="none"/>
    </w:rPr>
  </w:style>
  <w:style w:type="character" w:customStyle="1" w:styleId="5Exact1">
    <w:name w:val="Основной текст (5) Exact1"/>
    <w:basedOn w:val="5"/>
    <w:uiPriority w:val="99"/>
    <w:rsid w:val="00B768FF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7pt2">
    <w:name w:val="Основной текст (2) + 7 pt2"/>
    <w:aliases w:val="Полужирный1"/>
    <w:basedOn w:val="2"/>
    <w:uiPriority w:val="99"/>
    <w:rsid w:val="00B768FF"/>
    <w:rPr>
      <w:b/>
      <w:bCs/>
      <w:color w:val="000000"/>
      <w:spacing w:val="0"/>
      <w:w w:val="100"/>
      <w:position w:val="0"/>
      <w:sz w:val="14"/>
      <w:szCs w:val="14"/>
      <w:lang w:val="ru-RU" w:eastAsia="ru-RU"/>
    </w:rPr>
  </w:style>
  <w:style w:type="character" w:customStyle="1" w:styleId="211pt1">
    <w:name w:val="Основной текст (2) + 11 pt1"/>
    <w:basedOn w:val="2"/>
    <w:uiPriority w:val="99"/>
    <w:rsid w:val="00B768FF"/>
    <w:rPr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19">
    <w:name w:val="Колонтитул + Не полужирный1"/>
    <w:basedOn w:val="a1"/>
    <w:uiPriority w:val="99"/>
    <w:rsid w:val="00B768FF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Exact1">
    <w:name w:val="Подпись к таблице (2) Exact"/>
    <w:basedOn w:val="DefaultParagraphFont"/>
    <w:uiPriority w:val="99"/>
    <w:rsid w:val="00B768FF"/>
    <w:rPr>
      <w:rFonts w:ascii="Times New Roman" w:hAnsi="Times New Roman" w:cs="Times New Roman"/>
      <w:sz w:val="22"/>
      <w:szCs w:val="22"/>
      <w:u w:val="none"/>
    </w:rPr>
  </w:style>
  <w:style w:type="character" w:customStyle="1" w:styleId="5Exact0">
    <w:name w:val="Заголовок №5 Exact"/>
    <w:basedOn w:val="DefaultParagraphFont"/>
    <w:uiPriority w:val="99"/>
    <w:rsid w:val="00B768FF"/>
    <w:rPr>
      <w:rFonts w:ascii="Times New Roman" w:hAnsi="Times New Roman" w:cs="Times New Roman"/>
      <w:b/>
      <w:bCs/>
      <w:u w:val="none"/>
    </w:rPr>
  </w:style>
  <w:style w:type="character" w:customStyle="1" w:styleId="5Exact10">
    <w:name w:val="Заголовок №5 Exact1"/>
    <w:basedOn w:val="50"/>
    <w:uiPriority w:val="99"/>
    <w:rsid w:val="00B768FF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8pt">
    <w:name w:val="Основной текст (2) + 8 pt"/>
    <w:aliases w:val="Полужирный5,Интервал 0 pt3"/>
    <w:basedOn w:val="2"/>
    <w:uiPriority w:val="99"/>
    <w:rsid w:val="00B768FF"/>
    <w:rPr>
      <w:b/>
      <w:bCs/>
      <w:color w:val="000000"/>
      <w:spacing w:val="-10"/>
      <w:w w:val="100"/>
      <w:position w:val="0"/>
      <w:sz w:val="16"/>
      <w:szCs w:val="16"/>
      <w:lang w:val="ru-RU" w:eastAsia="ru-RU"/>
    </w:rPr>
  </w:style>
  <w:style w:type="character" w:customStyle="1" w:styleId="28pt2">
    <w:name w:val="Основной текст (2) + 8 pt2"/>
    <w:aliases w:val="Интервал 0 pt2"/>
    <w:basedOn w:val="2"/>
    <w:uiPriority w:val="99"/>
    <w:rsid w:val="00B768FF"/>
    <w:rPr>
      <w:color w:val="000000"/>
      <w:spacing w:val="-10"/>
      <w:w w:val="100"/>
      <w:position w:val="0"/>
      <w:sz w:val="16"/>
      <w:szCs w:val="16"/>
      <w:lang w:val="ru-RU" w:eastAsia="ru-RU"/>
    </w:rPr>
  </w:style>
  <w:style w:type="character" w:customStyle="1" w:styleId="28pt1">
    <w:name w:val="Основной текст (2) + 8 pt1"/>
    <w:aliases w:val="Полужирный4,Курсив3,Интервал -1 pt2"/>
    <w:basedOn w:val="2"/>
    <w:uiPriority w:val="99"/>
    <w:rsid w:val="00B768FF"/>
    <w:rPr>
      <w:b/>
      <w:bCs/>
      <w:i/>
      <w:iCs/>
      <w:color w:val="000000"/>
      <w:spacing w:val="-20"/>
      <w:w w:val="100"/>
      <w:position w:val="0"/>
      <w:sz w:val="16"/>
      <w:szCs w:val="16"/>
      <w:lang w:val="ru-RU" w:eastAsia="ru-RU"/>
    </w:rPr>
  </w:style>
  <w:style w:type="character" w:customStyle="1" w:styleId="27pt1">
    <w:name w:val="Основной текст (2) + 7 pt1"/>
    <w:aliases w:val="Малые прописные1"/>
    <w:basedOn w:val="2"/>
    <w:uiPriority w:val="99"/>
    <w:rsid w:val="00B768FF"/>
    <w:rPr>
      <w:smallCaps/>
      <w:color w:val="000000"/>
      <w:spacing w:val="0"/>
      <w:w w:val="100"/>
      <w:position w:val="0"/>
      <w:sz w:val="14"/>
      <w:szCs w:val="14"/>
      <w:lang w:val="ru-RU" w:eastAsia="ru-RU"/>
    </w:rPr>
  </w:style>
  <w:style w:type="character" w:customStyle="1" w:styleId="2Georgia">
    <w:name w:val="Основной текст (2) + Georgia"/>
    <w:aliases w:val="7,5 pt8"/>
    <w:basedOn w:val="2"/>
    <w:uiPriority w:val="99"/>
    <w:rsid w:val="00B768FF"/>
    <w:rPr>
      <w:rFonts w:ascii="Georgia" w:eastAsia="Times New Roman" w:hAnsi="Georgia" w:cs="Georgia"/>
      <w:color w:val="000000"/>
      <w:spacing w:val="0"/>
      <w:w w:val="100"/>
      <w:position w:val="0"/>
      <w:sz w:val="15"/>
      <w:szCs w:val="15"/>
      <w:lang w:val="ru-RU" w:eastAsia="ru-RU"/>
    </w:rPr>
  </w:style>
  <w:style w:type="character" w:customStyle="1" w:styleId="190">
    <w:name w:val="Основной текст (19)_"/>
    <w:basedOn w:val="DefaultParagraphFont"/>
    <w:link w:val="191"/>
    <w:uiPriority w:val="99"/>
    <w:locked/>
    <w:rsid w:val="00B768FF"/>
    <w:rPr>
      <w:rFonts w:ascii="Candara" w:eastAsia="Times New Roman" w:hAnsi="Candara" w:cs="Candara"/>
      <w:sz w:val="12"/>
      <w:szCs w:val="12"/>
      <w:u w:val="none"/>
    </w:rPr>
  </w:style>
  <w:style w:type="character" w:customStyle="1" w:styleId="192">
    <w:name w:val="Основной текст (19)"/>
    <w:basedOn w:val="19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00">
    <w:name w:val="Основной текст (20)_"/>
    <w:basedOn w:val="DefaultParagraphFont"/>
    <w:link w:val="201"/>
    <w:uiPriority w:val="99"/>
    <w:locked/>
    <w:rsid w:val="00B768FF"/>
    <w:rPr>
      <w:rFonts w:ascii="Candara" w:eastAsia="Times New Roman" w:hAnsi="Candara" w:cs="Candara"/>
      <w:sz w:val="11"/>
      <w:szCs w:val="11"/>
      <w:u w:val="none"/>
    </w:rPr>
  </w:style>
  <w:style w:type="character" w:customStyle="1" w:styleId="202">
    <w:name w:val="Основной текст (20)"/>
    <w:basedOn w:val="20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03">
    <w:name w:val="Основной текст (20)3"/>
    <w:basedOn w:val="20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10">
    <w:name w:val="Основной текст (21)_"/>
    <w:basedOn w:val="DefaultParagraphFont"/>
    <w:link w:val="211"/>
    <w:uiPriority w:val="99"/>
    <w:locked/>
    <w:rsid w:val="00B768FF"/>
    <w:rPr>
      <w:rFonts w:ascii="Gulim" w:eastAsia="Gulim" w:hAnsi="Gulim" w:cs="Gulim"/>
      <w:sz w:val="9"/>
      <w:szCs w:val="9"/>
      <w:u w:val="none"/>
    </w:rPr>
  </w:style>
  <w:style w:type="character" w:customStyle="1" w:styleId="212">
    <w:name w:val="Основной текст (21)"/>
    <w:basedOn w:val="21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13">
    <w:name w:val="Основной текст (21) + Малые прописные"/>
    <w:basedOn w:val="210"/>
    <w:uiPriority w:val="99"/>
    <w:rsid w:val="00B768FF"/>
    <w:rPr>
      <w:smallCaps/>
      <w:color w:val="000000"/>
      <w:spacing w:val="0"/>
      <w:w w:val="100"/>
      <w:position w:val="0"/>
      <w:lang w:val="ru-RU" w:eastAsia="ru-RU"/>
    </w:rPr>
  </w:style>
  <w:style w:type="character" w:customStyle="1" w:styleId="220">
    <w:name w:val="Основной текст (22)_"/>
    <w:basedOn w:val="DefaultParagraphFont"/>
    <w:link w:val="221"/>
    <w:uiPriority w:val="99"/>
    <w:locked/>
    <w:rsid w:val="00B768FF"/>
    <w:rPr>
      <w:rFonts w:ascii="Times New Roman" w:hAnsi="Times New Roman" w:cs="Times New Roman"/>
      <w:sz w:val="11"/>
      <w:szCs w:val="11"/>
      <w:u w:val="none"/>
    </w:rPr>
  </w:style>
  <w:style w:type="character" w:customStyle="1" w:styleId="222">
    <w:name w:val="Основной текст (22)"/>
    <w:basedOn w:val="22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2Gulim">
    <w:name w:val="Основной текст (22) + Gulim"/>
    <w:aliases w:val="5 pt7,Курсив2,Интервал -1 pt1"/>
    <w:basedOn w:val="220"/>
    <w:uiPriority w:val="99"/>
    <w:rsid w:val="00B768FF"/>
    <w:rPr>
      <w:rFonts w:ascii="Gulim" w:eastAsia="Gulim" w:hAnsi="Gulim" w:cs="Gulim"/>
      <w:i/>
      <w:iCs/>
      <w:color w:val="000000"/>
      <w:spacing w:val="-20"/>
      <w:w w:val="100"/>
      <w:position w:val="0"/>
      <w:sz w:val="10"/>
      <w:szCs w:val="10"/>
      <w:lang w:val="ru-RU" w:eastAsia="ru-RU"/>
    </w:rPr>
  </w:style>
  <w:style w:type="character" w:customStyle="1" w:styleId="292">
    <w:name w:val="Основной текст (2) + 92"/>
    <w:aliases w:val="5 pt1"/>
    <w:basedOn w:val="2"/>
    <w:uiPriority w:val="99"/>
    <w:rsid w:val="00B768FF"/>
    <w:rPr>
      <w:color w:val="000000"/>
      <w:spacing w:val="0"/>
      <w:w w:val="100"/>
      <w:position w:val="0"/>
      <w:sz w:val="19"/>
      <w:szCs w:val="19"/>
      <w:lang w:val="ru-RU" w:eastAsia="ru-RU"/>
    </w:rPr>
  </w:style>
  <w:style w:type="character" w:customStyle="1" w:styleId="6Exact1">
    <w:name w:val="Основной текст (6) Exact1"/>
    <w:basedOn w:val="6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0Exact">
    <w:name w:val="Основной текст (20) Exact"/>
    <w:basedOn w:val="DefaultParagraphFont"/>
    <w:uiPriority w:val="99"/>
    <w:rsid w:val="00B768FF"/>
    <w:rPr>
      <w:rFonts w:ascii="Candara" w:eastAsia="Times New Roman" w:hAnsi="Candara" w:cs="Candara"/>
      <w:sz w:val="11"/>
      <w:szCs w:val="11"/>
      <w:u w:val="none"/>
    </w:rPr>
  </w:style>
  <w:style w:type="character" w:customStyle="1" w:styleId="20Exact1">
    <w:name w:val="Основной текст (20) Exact1"/>
    <w:basedOn w:val="20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8Exact3">
    <w:name w:val="Основной текст (8) Exact3"/>
    <w:basedOn w:val="8"/>
    <w:uiPriority w:val="99"/>
    <w:rsid w:val="00B768FF"/>
  </w:style>
  <w:style w:type="character" w:customStyle="1" w:styleId="8Exact2">
    <w:name w:val="Основной текст (8) Exact2"/>
    <w:basedOn w:val="8"/>
    <w:uiPriority w:val="99"/>
    <w:rsid w:val="00B768FF"/>
  </w:style>
  <w:style w:type="character" w:customStyle="1" w:styleId="8Exact1">
    <w:name w:val="Основной текст (8) Exact1"/>
    <w:basedOn w:val="8"/>
    <w:uiPriority w:val="99"/>
    <w:rsid w:val="00B768FF"/>
  </w:style>
  <w:style w:type="character" w:customStyle="1" w:styleId="7Exact1">
    <w:name w:val="Основной текст (7) Exact1"/>
    <w:basedOn w:val="7Exact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86">
    <w:name w:val="Основной текст (8) + 6"/>
    <w:aliases w:val="5 pt6,Курсив Exact1"/>
    <w:basedOn w:val="8"/>
    <w:uiPriority w:val="99"/>
    <w:rsid w:val="00B768FF"/>
    <w:rPr>
      <w:i/>
      <w:iCs/>
      <w:sz w:val="13"/>
      <w:szCs w:val="13"/>
      <w:lang w:val="en-US" w:eastAsia="en-US"/>
    </w:rPr>
  </w:style>
  <w:style w:type="character" w:customStyle="1" w:styleId="23Exact">
    <w:name w:val="Основной текст (23) Exact"/>
    <w:basedOn w:val="DefaultParagraphFont"/>
    <w:link w:val="230"/>
    <w:uiPriority w:val="99"/>
    <w:locked/>
    <w:rsid w:val="00B768FF"/>
    <w:rPr>
      <w:rFonts w:ascii="Times New Roman" w:hAnsi="Times New Roman" w:cs="Times New Roman"/>
      <w:sz w:val="10"/>
      <w:szCs w:val="10"/>
      <w:u w:val="none"/>
    </w:rPr>
  </w:style>
  <w:style w:type="character" w:customStyle="1" w:styleId="23Exact0">
    <w:name w:val="Основной текст (23) + Малые прописные Exact"/>
    <w:basedOn w:val="23Exact"/>
    <w:uiPriority w:val="99"/>
    <w:rsid w:val="00B768FF"/>
    <w:rPr>
      <w:smallCaps/>
      <w:color w:val="000000"/>
      <w:spacing w:val="0"/>
      <w:w w:val="100"/>
      <w:position w:val="0"/>
      <w:lang w:val="en-US" w:eastAsia="en-US"/>
    </w:rPr>
  </w:style>
  <w:style w:type="character" w:customStyle="1" w:styleId="23Exact1">
    <w:name w:val="Основной текст (23) Exact1"/>
    <w:basedOn w:val="23Exact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1Exact">
    <w:name w:val="Заголовок №1 Exact"/>
    <w:basedOn w:val="DefaultParagraphFont"/>
    <w:link w:val="1a"/>
    <w:uiPriority w:val="99"/>
    <w:locked/>
    <w:rsid w:val="00B768FF"/>
    <w:rPr>
      <w:rFonts w:ascii="Times New Roman" w:hAnsi="Times New Roman" w:cs="Times New Roman"/>
      <w:spacing w:val="10"/>
      <w:sz w:val="18"/>
      <w:szCs w:val="18"/>
      <w:u w:val="none"/>
    </w:rPr>
  </w:style>
  <w:style w:type="character" w:customStyle="1" w:styleId="1Exact3">
    <w:name w:val="Заголовок №1 Exact3"/>
    <w:basedOn w:val="1Exact"/>
    <w:uiPriority w:val="99"/>
    <w:rsid w:val="00B768FF"/>
    <w:rPr>
      <w:color w:val="000000"/>
      <w:w w:val="100"/>
      <w:position w:val="0"/>
      <w:lang w:val="ru-RU" w:eastAsia="ru-RU"/>
    </w:rPr>
  </w:style>
  <w:style w:type="character" w:customStyle="1" w:styleId="17pt">
    <w:name w:val="Заголовок №1 + 7 pt"/>
    <w:aliases w:val="Полужирный3,Интервал 0 pt Exact1"/>
    <w:basedOn w:val="1Exact"/>
    <w:uiPriority w:val="99"/>
    <w:rsid w:val="00B768FF"/>
    <w:rPr>
      <w:b/>
      <w:bCs/>
      <w:color w:val="000000"/>
      <w:spacing w:val="0"/>
      <w:w w:val="100"/>
      <w:position w:val="0"/>
      <w:sz w:val="14"/>
      <w:szCs w:val="14"/>
      <w:lang w:val="en-US" w:eastAsia="en-US"/>
    </w:rPr>
  </w:style>
  <w:style w:type="character" w:customStyle="1" w:styleId="1Exact2">
    <w:name w:val="Заголовок №1 Exact2"/>
    <w:basedOn w:val="1Exact"/>
    <w:uiPriority w:val="99"/>
    <w:rsid w:val="00B768FF"/>
    <w:rPr>
      <w:color w:val="000000"/>
      <w:w w:val="100"/>
      <w:position w:val="0"/>
      <w:lang w:val="ru-RU" w:eastAsia="ru-RU"/>
    </w:rPr>
  </w:style>
  <w:style w:type="character" w:customStyle="1" w:styleId="1Exact1">
    <w:name w:val="Заголовок №1 Exact1"/>
    <w:basedOn w:val="1Exact"/>
    <w:uiPriority w:val="99"/>
    <w:rsid w:val="00B768FF"/>
    <w:rPr>
      <w:color w:val="000000"/>
      <w:w w:val="100"/>
      <w:position w:val="0"/>
      <w:lang w:val="en-US" w:eastAsia="en-US"/>
    </w:rPr>
  </w:style>
  <w:style w:type="character" w:customStyle="1" w:styleId="8">
    <w:name w:val="Основной текст (8)_"/>
    <w:basedOn w:val="DefaultParagraphFont"/>
    <w:link w:val="81"/>
    <w:uiPriority w:val="99"/>
    <w:locked/>
    <w:rsid w:val="00B768FF"/>
    <w:rPr>
      <w:rFonts w:ascii="Times New Roman" w:hAnsi="Times New Roman" w:cs="Times New Roman"/>
      <w:sz w:val="14"/>
      <w:szCs w:val="14"/>
      <w:u w:val="none"/>
    </w:rPr>
  </w:style>
  <w:style w:type="character" w:customStyle="1" w:styleId="80">
    <w:name w:val="Основной текст (8)"/>
    <w:basedOn w:val="8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Candara">
    <w:name w:val="Колонтитул + Candara"/>
    <w:aliases w:val="5,5 pt5,Не полужирный3"/>
    <w:basedOn w:val="a1"/>
    <w:uiPriority w:val="99"/>
    <w:rsid w:val="00B768FF"/>
    <w:rPr>
      <w:rFonts w:ascii="Candara" w:eastAsia="Times New Roman" w:hAnsi="Candara" w:cs="Candara"/>
      <w:color w:val="000000"/>
      <w:spacing w:val="0"/>
      <w:w w:val="100"/>
      <w:position w:val="0"/>
      <w:sz w:val="11"/>
      <w:szCs w:val="11"/>
      <w:lang w:val="ru-RU" w:eastAsia="ru-RU"/>
    </w:rPr>
  </w:style>
  <w:style w:type="character" w:customStyle="1" w:styleId="82">
    <w:name w:val="Основной текст (8)2"/>
    <w:basedOn w:val="8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2020">
    <w:name w:val="Основной текст (20)2"/>
    <w:basedOn w:val="200"/>
    <w:uiPriority w:val="99"/>
    <w:rsid w:val="00B768FF"/>
    <w:rPr>
      <w:color w:val="000000"/>
      <w:spacing w:val="0"/>
      <w:w w:val="100"/>
      <w:position w:val="0"/>
      <w:lang w:val="ru-RU" w:eastAsia="ru-RU"/>
    </w:rPr>
  </w:style>
  <w:style w:type="character" w:customStyle="1" w:styleId="53">
    <w:name w:val="Заголовок №5"/>
    <w:basedOn w:val="50"/>
    <w:uiPriority w:val="99"/>
    <w:rsid w:val="00B768FF"/>
    <w:rPr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paragraph" w:customStyle="1" w:styleId="30">
    <w:name w:val="Основной текст (3)"/>
    <w:basedOn w:val="Normal"/>
    <w:link w:val="3"/>
    <w:uiPriority w:val="99"/>
    <w:rsid w:val="00B768FF"/>
    <w:pPr>
      <w:shd w:val="clear" w:color="auto" w:fill="FFFFFF"/>
      <w:spacing w:before="1980" w:after="6780" w:line="48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Normal"/>
    <w:link w:val="4"/>
    <w:uiPriority w:val="99"/>
    <w:rsid w:val="00B768FF"/>
    <w:pPr>
      <w:shd w:val="clear" w:color="auto" w:fill="FFFFFF"/>
      <w:spacing w:before="6780" w:line="24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1">
    <w:name w:val="Основной текст (5)1"/>
    <w:basedOn w:val="Normal"/>
    <w:link w:val="5"/>
    <w:uiPriority w:val="99"/>
    <w:rsid w:val="00B768FF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b/>
      <w:bCs/>
    </w:rPr>
  </w:style>
  <w:style w:type="paragraph" w:styleId="TOC5">
    <w:name w:val="toc 5"/>
    <w:basedOn w:val="Normal"/>
    <w:link w:val="TOC5Char"/>
    <w:autoRedefine/>
    <w:uiPriority w:val="99"/>
    <w:semiHidden/>
    <w:rsid w:val="00006EC0"/>
    <w:pPr>
      <w:tabs>
        <w:tab w:val="left" w:pos="426"/>
        <w:tab w:val="right" w:leader="dot" w:pos="9639"/>
      </w:tabs>
      <w:spacing w:line="274" w:lineRule="exact"/>
      <w:ind w:firstLine="709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1"/>
    <w:basedOn w:val="Normal"/>
    <w:link w:val="2"/>
    <w:uiPriority w:val="99"/>
    <w:rsid w:val="00B768FF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Normal"/>
    <w:link w:val="6"/>
    <w:uiPriority w:val="99"/>
    <w:rsid w:val="00B768FF"/>
    <w:pPr>
      <w:shd w:val="clear" w:color="auto" w:fill="FFFFFF"/>
      <w:spacing w:before="36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Подпись к таблице (2)"/>
    <w:basedOn w:val="Normal"/>
    <w:link w:val="20"/>
    <w:uiPriority w:val="99"/>
    <w:rsid w:val="00B768FF"/>
    <w:pPr>
      <w:shd w:val="clear" w:color="auto" w:fill="FFFFFF"/>
      <w:spacing w:line="24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Подпись к таблице1"/>
    <w:basedOn w:val="Normal"/>
    <w:link w:val="a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10">
    <w:name w:val="Заголовок №51"/>
    <w:basedOn w:val="Normal"/>
    <w:link w:val="50"/>
    <w:uiPriority w:val="99"/>
    <w:rsid w:val="00B768FF"/>
    <w:pPr>
      <w:shd w:val="clear" w:color="auto" w:fill="FFFFFF"/>
      <w:spacing w:after="360" w:line="240" w:lineRule="atLeast"/>
      <w:ind w:hanging="360"/>
      <w:jc w:val="both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Normal"/>
    <w:link w:val="7Exact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81">
    <w:name w:val="Основной текст (8)1"/>
    <w:basedOn w:val="Normal"/>
    <w:link w:val="8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">
    <w:name w:val="Основной текст (9)"/>
    <w:basedOn w:val="Normal"/>
    <w:link w:val="9Exact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Основной текст (10)"/>
    <w:basedOn w:val="Normal"/>
    <w:link w:val="10Exact"/>
    <w:uiPriority w:val="99"/>
    <w:rsid w:val="00B768FF"/>
    <w:pPr>
      <w:shd w:val="clear" w:color="auto" w:fill="FFFFFF"/>
      <w:spacing w:line="240" w:lineRule="atLeast"/>
    </w:pPr>
    <w:rPr>
      <w:sz w:val="15"/>
      <w:szCs w:val="15"/>
    </w:rPr>
  </w:style>
  <w:style w:type="paragraph" w:customStyle="1" w:styleId="11">
    <w:name w:val="Колонтитул1"/>
    <w:basedOn w:val="Normal"/>
    <w:link w:val="a1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Подпись к таблице (3)"/>
    <w:basedOn w:val="Normal"/>
    <w:link w:val="31"/>
    <w:uiPriority w:val="99"/>
    <w:rsid w:val="00B768FF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2">
    <w:name w:val="Основной текст (12)"/>
    <w:basedOn w:val="Normal"/>
    <w:link w:val="12Exact"/>
    <w:uiPriority w:val="99"/>
    <w:rsid w:val="00B768FF"/>
    <w:pPr>
      <w:shd w:val="clear" w:color="auto" w:fill="FFFFFF"/>
      <w:spacing w:line="240" w:lineRule="atLeast"/>
    </w:pPr>
    <w:rPr>
      <w:rFonts w:ascii="Cambria" w:hAnsi="Cambria" w:cs="Cambria"/>
      <w:b/>
      <w:bCs/>
      <w:i/>
      <w:iCs/>
      <w:spacing w:val="20"/>
      <w:sz w:val="14"/>
      <w:szCs w:val="14"/>
      <w:lang w:val="en-US" w:eastAsia="en-US"/>
    </w:rPr>
  </w:style>
  <w:style w:type="paragraph" w:customStyle="1" w:styleId="111">
    <w:name w:val="Основной текст (11)"/>
    <w:basedOn w:val="Normal"/>
    <w:link w:val="110"/>
    <w:uiPriority w:val="99"/>
    <w:rsid w:val="00B768FF"/>
    <w:pPr>
      <w:shd w:val="clear" w:color="auto" w:fill="FFFFFF"/>
      <w:spacing w:after="240" w:line="240" w:lineRule="atLeast"/>
      <w:jc w:val="both"/>
    </w:pPr>
    <w:rPr>
      <w:rFonts w:ascii="Times New Roman" w:eastAsia="Times New Roman" w:hAnsi="Times New Roman" w:cs="Times New Roman"/>
      <w:i/>
      <w:iCs/>
      <w:spacing w:val="10"/>
      <w:sz w:val="13"/>
      <w:szCs w:val="13"/>
      <w:lang w:val="en-US" w:eastAsia="en-US"/>
    </w:rPr>
  </w:style>
  <w:style w:type="paragraph" w:customStyle="1" w:styleId="13">
    <w:name w:val="Основной текст (13)"/>
    <w:basedOn w:val="Normal"/>
    <w:link w:val="13Exact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  <w:lang w:val="en-US" w:eastAsia="en-US"/>
    </w:rPr>
  </w:style>
  <w:style w:type="paragraph" w:customStyle="1" w:styleId="140">
    <w:name w:val="Основной текст (14)"/>
    <w:basedOn w:val="Normal"/>
    <w:link w:val="14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23">
    <w:name w:val="Заголовок №2"/>
    <w:basedOn w:val="Normal"/>
    <w:link w:val="2Exact0"/>
    <w:uiPriority w:val="99"/>
    <w:rsid w:val="00B768FF"/>
    <w:pPr>
      <w:shd w:val="clear" w:color="auto" w:fill="FFFFFF"/>
      <w:spacing w:line="24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1"/>
      <w:szCs w:val="21"/>
      <w:lang w:val="en-US" w:eastAsia="en-US"/>
    </w:rPr>
  </w:style>
  <w:style w:type="paragraph" w:customStyle="1" w:styleId="15">
    <w:name w:val="Основной текст (15)"/>
    <w:basedOn w:val="Normal"/>
    <w:link w:val="15Exact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pacing w:val="-20"/>
      <w:sz w:val="26"/>
      <w:szCs w:val="26"/>
      <w:lang w:val="en-US" w:eastAsia="en-US"/>
    </w:rPr>
  </w:style>
  <w:style w:type="paragraph" w:customStyle="1" w:styleId="161">
    <w:name w:val="Основной текст (16)"/>
    <w:basedOn w:val="Normal"/>
    <w:link w:val="160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i/>
      <w:iCs/>
      <w:spacing w:val="10"/>
      <w:sz w:val="14"/>
      <w:szCs w:val="14"/>
    </w:rPr>
  </w:style>
  <w:style w:type="paragraph" w:customStyle="1" w:styleId="410">
    <w:name w:val="Заголовок №41"/>
    <w:basedOn w:val="Normal"/>
    <w:link w:val="41"/>
    <w:uiPriority w:val="99"/>
    <w:rsid w:val="00B768FF"/>
    <w:pPr>
      <w:shd w:val="clear" w:color="auto" w:fill="FFFFFF"/>
      <w:spacing w:before="360" w:line="240" w:lineRule="atLeast"/>
      <w:jc w:val="center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70">
    <w:name w:val="Основной текст (17)"/>
    <w:basedOn w:val="Normal"/>
    <w:link w:val="17"/>
    <w:uiPriority w:val="99"/>
    <w:rsid w:val="00B768FF"/>
    <w:pPr>
      <w:shd w:val="clear" w:color="auto" w:fill="FFFFFF"/>
      <w:spacing w:after="360" w:line="240" w:lineRule="atLeast"/>
    </w:pPr>
    <w:rPr>
      <w:rFonts w:ascii="Times New Roman" w:eastAsia="Times New Roman" w:hAnsi="Times New Roman" w:cs="Times New Roman"/>
      <w:i/>
      <w:iCs/>
      <w:spacing w:val="20"/>
    </w:rPr>
  </w:style>
  <w:style w:type="paragraph" w:customStyle="1" w:styleId="33">
    <w:name w:val="Заголовок №3"/>
    <w:basedOn w:val="Normal"/>
    <w:link w:val="3Exact"/>
    <w:uiPriority w:val="99"/>
    <w:rsid w:val="00B768FF"/>
    <w:pPr>
      <w:shd w:val="clear" w:color="auto" w:fill="FFFFFF"/>
      <w:spacing w:after="60" w:line="240" w:lineRule="atLeast"/>
      <w:outlineLvl w:val="2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8">
    <w:name w:val="Основной текст (18)"/>
    <w:basedOn w:val="Normal"/>
    <w:link w:val="18Exact"/>
    <w:uiPriority w:val="99"/>
    <w:rsid w:val="00B768FF"/>
    <w:pPr>
      <w:shd w:val="clear" w:color="auto" w:fill="FFFFFF"/>
      <w:spacing w:line="629" w:lineRule="exac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a3">
    <w:name w:val="Подпись к картинке"/>
    <w:basedOn w:val="Normal"/>
    <w:link w:val="Exact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91">
    <w:name w:val="Основной текст (19)1"/>
    <w:basedOn w:val="Normal"/>
    <w:link w:val="190"/>
    <w:uiPriority w:val="99"/>
    <w:rsid w:val="00B768FF"/>
    <w:pPr>
      <w:shd w:val="clear" w:color="auto" w:fill="FFFFFF"/>
      <w:spacing w:after="180" w:line="240" w:lineRule="atLeast"/>
    </w:pPr>
    <w:rPr>
      <w:rFonts w:ascii="Candara" w:hAnsi="Candara" w:cs="Candara"/>
      <w:sz w:val="12"/>
      <w:szCs w:val="12"/>
    </w:rPr>
  </w:style>
  <w:style w:type="paragraph" w:customStyle="1" w:styleId="201">
    <w:name w:val="Основной текст (20)1"/>
    <w:basedOn w:val="Normal"/>
    <w:link w:val="200"/>
    <w:uiPriority w:val="99"/>
    <w:rsid w:val="00B768FF"/>
    <w:pPr>
      <w:shd w:val="clear" w:color="auto" w:fill="FFFFFF"/>
      <w:spacing w:before="180" w:after="180" w:line="240" w:lineRule="atLeast"/>
    </w:pPr>
    <w:rPr>
      <w:rFonts w:ascii="Candara" w:hAnsi="Candara" w:cs="Candara"/>
      <w:sz w:val="11"/>
      <w:szCs w:val="11"/>
    </w:rPr>
  </w:style>
  <w:style w:type="paragraph" w:customStyle="1" w:styleId="211">
    <w:name w:val="Основной текст (21)1"/>
    <w:basedOn w:val="Normal"/>
    <w:link w:val="210"/>
    <w:uiPriority w:val="99"/>
    <w:rsid w:val="00B768FF"/>
    <w:pPr>
      <w:shd w:val="clear" w:color="auto" w:fill="FFFFFF"/>
      <w:spacing w:before="180" w:after="3420" w:line="240" w:lineRule="atLeast"/>
    </w:pPr>
    <w:rPr>
      <w:rFonts w:ascii="Gulim" w:eastAsia="Gulim" w:hAnsi="Gulim" w:cs="Gulim"/>
      <w:sz w:val="9"/>
      <w:szCs w:val="9"/>
    </w:rPr>
  </w:style>
  <w:style w:type="paragraph" w:customStyle="1" w:styleId="221">
    <w:name w:val="Основной текст (22)1"/>
    <w:basedOn w:val="Normal"/>
    <w:link w:val="220"/>
    <w:uiPriority w:val="99"/>
    <w:rsid w:val="00B768FF"/>
    <w:pPr>
      <w:shd w:val="clear" w:color="auto" w:fill="FFFFFF"/>
      <w:spacing w:before="3420" w:after="1200" w:line="24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30">
    <w:name w:val="Основной текст (23)"/>
    <w:basedOn w:val="Normal"/>
    <w:link w:val="23Exact"/>
    <w:uiPriority w:val="99"/>
    <w:rsid w:val="00B768F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a">
    <w:name w:val="Заголовок №1"/>
    <w:basedOn w:val="Normal"/>
    <w:link w:val="1Exact"/>
    <w:uiPriority w:val="99"/>
    <w:rsid w:val="00B768FF"/>
    <w:pPr>
      <w:shd w:val="clear" w:color="auto" w:fill="FFFFFF"/>
      <w:spacing w:after="60" w:line="240" w:lineRule="atLeast"/>
      <w:jc w:val="both"/>
      <w:outlineLvl w:val="0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styleId="Header">
    <w:name w:val="header"/>
    <w:basedOn w:val="Normal"/>
    <w:link w:val="HeaderChar"/>
    <w:uiPriority w:val="99"/>
    <w:rsid w:val="006B4B3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4B33"/>
    <w:rPr>
      <w:color w:val="000000"/>
    </w:rPr>
  </w:style>
  <w:style w:type="character" w:styleId="PlaceholderText">
    <w:name w:val="Placeholder Text"/>
    <w:basedOn w:val="DefaultParagraphFont"/>
    <w:uiPriority w:val="99"/>
    <w:semiHidden/>
    <w:rsid w:val="00DE62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DE6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62A1"/>
    <w:rPr>
      <w:rFonts w:ascii="Tahoma" w:hAnsi="Tahoma" w:cs="Tahoma"/>
      <w:color w:val="000000"/>
      <w:sz w:val="16"/>
      <w:szCs w:val="16"/>
    </w:rPr>
  </w:style>
  <w:style w:type="paragraph" w:styleId="NoSpacing">
    <w:name w:val="No Spacing"/>
    <w:uiPriority w:val="99"/>
    <w:qFormat/>
    <w:rsid w:val="00F63A4B"/>
    <w:pPr>
      <w:widowControl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C7463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TrebuchetMS">
    <w:name w:val="Основной текст (2) + Trebuchet MS"/>
    <w:aliases w:val="4 pt"/>
    <w:basedOn w:val="DefaultParagraphFont"/>
    <w:uiPriority w:val="99"/>
    <w:rsid w:val="00DC3AC9"/>
    <w:rPr>
      <w:rFonts w:ascii="Trebuchet MS" w:eastAsia="Times New Roman" w:hAnsi="Trebuchet MS" w:cs="Trebuchet MS"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212pt">
    <w:name w:val="Основной текст (2) + 12 pt"/>
    <w:aliases w:val="Полужирный2"/>
    <w:basedOn w:val="DefaultParagraphFont"/>
    <w:uiPriority w:val="99"/>
    <w:rsid w:val="00DC3AC9"/>
    <w:rPr>
      <w:rFonts w:ascii="Garamond" w:eastAsia="Times New Roman" w:hAnsi="Garamond" w:cs="Garamond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7">
    <w:name w:val="Основной текст (2) + Не полужирный"/>
    <w:aliases w:val="Не курсив2"/>
    <w:basedOn w:val="2"/>
    <w:uiPriority w:val="99"/>
    <w:rsid w:val="00A96C4D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9pt1">
    <w:name w:val="Основной текст (2) + 9 pt1"/>
    <w:aliases w:val="Не полужирный2,Не курсив1"/>
    <w:basedOn w:val="2"/>
    <w:uiPriority w:val="99"/>
    <w:rsid w:val="00A96C4D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/>
    </w:rPr>
  </w:style>
  <w:style w:type="character" w:customStyle="1" w:styleId="212pt1">
    <w:name w:val="Основной текст (2) + 12 pt1"/>
    <w:basedOn w:val="2"/>
    <w:uiPriority w:val="99"/>
    <w:rsid w:val="00A96C4D"/>
    <w:rPr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91">
    <w:name w:val="Основной текст (2) + 91"/>
    <w:aliases w:val="5 pt4,Курсив1,Интервал 1 pt1"/>
    <w:basedOn w:val="2"/>
    <w:uiPriority w:val="99"/>
    <w:rsid w:val="00A96C4D"/>
    <w:rPr>
      <w:i/>
      <w:iCs/>
      <w:color w:val="000000"/>
      <w:spacing w:val="20"/>
      <w:w w:val="100"/>
      <w:position w:val="0"/>
      <w:sz w:val="19"/>
      <w:szCs w:val="19"/>
      <w:lang w:val="en-US" w:eastAsia="en-US"/>
    </w:rPr>
  </w:style>
  <w:style w:type="character" w:customStyle="1" w:styleId="240">
    <w:name w:val="Основной текст (2) + 4"/>
    <w:aliases w:val="5 pt3,Интервал 0 pt1"/>
    <w:basedOn w:val="2"/>
    <w:uiPriority w:val="99"/>
    <w:rsid w:val="00A96C4D"/>
    <w:rPr>
      <w:color w:val="000000"/>
      <w:spacing w:val="10"/>
      <w:w w:val="100"/>
      <w:position w:val="0"/>
      <w:sz w:val="9"/>
      <w:szCs w:val="9"/>
      <w:lang w:val="ru-RU" w:eastAsia="ru-RU"/>
    </w:rPr>
  </w:style>
  <w:style w:type="character" w:customStyle="1" w:styleId="25pt">
    <w:name w:val="Основной текст (2) + 5 pt"/>
    <w:basedOn w:val="2"/>
    <w:uiPriority w:val="99"/>
    <w:rsid w:val="00A96C4D"/>
    <w:rPr>
      <w:color w:val="000000"/>
      <w:spacing w:val="0"/>
      <w:w w:val="100"/>
      <w:position w:val="0"/>
      <w:sz w:val="10"/>
      <w:szCs w:val="10"/>
      <w:lang w:val="ru-RU" w:eastAsia="ru-RU"/>
    </w:rPr>
  </w:style>
  <w:style w:type="character" w:customStyle="1" w:styleId="1b">
    <w:name w:val="Заголовок №1_"/>
    <w:basedOn w:val="DefaultParagraphFont"/>
    <w:uiPriority w:val="99"/>
    <w:rsid w:val="005A082F"/>
    <w:rPr>
      <w:rFonts w:ascii="Times New Roman" w:hAnsi="Times New Roman" w:cs="Times New Roman"/>
      <w:b/>
      <w:bCs/>
      <w:sz w:val="28"/>
      <w:szCs w:val="28"/>
      <w:u w:val="none"/>
    </w:rPr>
  </w:style>
  <w:style w:type="paragraph" w:styleId="Footer">
    <w:name w:val="footer"/>
    <w:basedOn w:val="Normal"/>
    <w:link w:val="FooterChar"/>
    <w:uiPriority w:val="99"/>
    <w:rsid w:val="00382388"/>
    <w:pPr>
      <w:widowControl/>
      <w:tabs>
        <w:tab w:val="center" w:pos="4320"/>
        <w:tab w:val="right" w:pos="8640"/>
      </w:tabs>
      <w:spacing w:after="200" w:line="276" w:lineRule="auto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82388"/>
    <w:rPr>
      <w:rFonts w:ascii="Calibri" w:hAnsi="Calibri" w:cs="Calibri"/>
      <w:sz w:val="22"/>
      <w:szCs w:val="22"/>
      <w:lang w:eastAsia="en-US"/>
    </w:rPr>
  </w:style>
  <w:style w:type="character" w:customStyle="1" w:styleId="2TimesNewRoman">
    <w:name w:val="Основной текст (2) + Times New Roman"/>
    <w:aliases w:val="11 pt,Не полужирный1"/>
    <w:basedOn w:val="2"/>
    <w:uiPriority w:val="99"/>
    <w:rsid w:val="00040C6B"/>
    <w:rPr>
      <w:b/>
      <w:bCs/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2TimesNewRoman1">
    <w:name w:val="Основной текст (2) + Times New Roman1"/>
    <w:aliases w:val="11,5 pt2"/>
    <w:basedOn w:val="2"/>
    <w:uiPriority w:val="99"/>
    <w:rsid w:val="00040C6B"/>
    <w:rPr>
      <w:b/>
      <w:bCs/>
      <w:color w:val="000000"/>
      <w:spacing w:val="0"/>
      <w:w w:val="100"/>
      <w:position w:val="0"/>
      <w:sz w:val="23"/>
      <w:szCs w:val="23"/>
      <w:lang w:val="ru-RU" w:eastAsia="ru-RU"/>
    </w:rPr>
  </w:style>
  <w:style w:type="table" w:customStyle="1" w:styleId="1c">
    <w:name w:val="Сетка таблицы1"/>
    <w:uiPriority w:val="99"/>
    <w:rsid w:val="00EB686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rsid w:val="000469FE"/>
  </w:style>
  <w:style w:type="paragraph" w:styleId="ListParagraph">
    <w:name w:val="List Paragraph"/>
    <w:aliases w:val="ПАРАГРАФ,Абзац списка11,маркированый,3_Абзац списка,ДТА Абзац списка"/>
    <w:basedOn w:val="Normal"/>
    <w:uiPriority w:val="99"/>
    <w:qFormat/>
    <w:rsid w:val="00006EC0"/>
    <w:pPr>
      <w:widowControl/>
      <w:spacing w:before="240" w:after="240" w:line="360" w:lineRule="auto"/>
      <w:ind w:left="720" w:firstLine="567"/>
      <w:jc w:val="both"/>
    </w:pPr>
    <w:rPr>
      <w:rFonts w:ascii="Arial" w:eastAsia="Times New Roman" w:hAnsi="Arial" w:cs="Arial"/>
      <w:color w:val="auto"/>
      <w:spacing w:val="-5"/>
      <w:kern w:val="28"/>
    </w:rPr>
  </w:style>
  <w:style w:type="paragraph" w:customStyle="1" w:styleId="100">
    <w:name w:val="_Обычный_табл_10пт_по центу"/>
    <w:basedOn w:val="Normal"/>
    <w:link w:val="101"/>
    <w:uiPriority w:val="99"/>
    <w:rsid w:val="00006EC0"/>
    <w:pPr>
      <w:widowControl/>
      <w:jc w:val="center"/>
    </w:pPr>
    <w:rPr>
      <w:rFonts w:cs="Times New Roman"/>
      <w:color w:val="auto"/>
      <w:sz w:val="20"/>
      <w:szCs w:val="20"/>
      <w:lang w:eastAsia="en-US"/>
    </w:rPr>
  </w:style>
  <w:style w:type="character" w:customStyle="1" w:styleId="101">
    <w:name w:val="_Обычный_табл_10пт_по центу Знак"/>
    <w:basedOn w:val="DefaultParagraphFont"/>
    <w:link w:val="100"/>
    <w:uiPriority w:val="99"/>
    <w:locked/>
    <w:rsid w:val="00006EC0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5">
    <w:name w:val="_Подпись таблицы"/>
    <w:basedOn w:val="Normal"/>
    <w:next w:val="Normal"/>
    <w:link w:val="a6"/>
    <w:uiPriority w:val="99"/>
    <w:rsid w:val="00006EC0"/>
    <w:pPr>
      <w:keepNext/>
      <w:widowControl/>
      <w:suppressAutoHyphens/>
      <w:jc w:val="both"/>
    </w:pPr>
    <w:rPr>
      <w:rFonts w:ascii="Arial" w:hAnsi="Arial" w:cs="Arial"/>
      <w:color w:val="auto"/>
      <w:spacing w:val="-5"/>
      <w:kern w:val="28"/>
      <w:sz w:val="20"/>
      <w:szCs w:val="20"/>
      <w:lang w:eastAsia="en-US"/>
    </w:rPr>
  </w:style>
  <w:style w:type="character" w:customStyle="1" w:styleId="a6">
    <w:name w:val="_Подпись таблицы Знак"/>
    <w:basedOn w:val="DefaultParagraphFont"/>
    <w:link w:val="a5"/>
    <w:uiPriority w:val="99"/>
    <w:locked/>
    <w:rsid w:val="00006EC0"/>
    <w:rPr>
      <w:rFonts w:ascii="Arial" w:eastAsia="Times New Roman" w:hAnsi="Arial" w:cs="Arial"/>
      <w:spacing w:val="-5"/>
      <w:kern w:val="28"/>
      <w:sz w:val="20"/>
      <w:szCs w:val="20"/>
      <w:lang w:eastAsia="en-US"/>
    </w:rPr>
  </w:style>
  <w:style w:type="character" w:customStyle="1" w:styleId="a7">
    <w:name w:val="Основной текст_"/>
    <w:basedOn w:val="DefaultParagraphFont"/>
    <w:link w:val="1d"/>
    <w:uiPriority w:val="99"/>
    <w:locked/>
    <w:rsid w:val="00006EC0"/>
    <w:rPr>
      <w:rFonts w:ascii="Times New Roman" w:hAnsi="Times New Roman" w:cs="Times New Roman"/>
      <w:sz w:val="28"/>
      <w:szCs w:val="28"/>
    </w:rPr>
  </w:style>
  <w:style w:type="paragraph" w:customStyle="1" w:styleId="1d">
    <w:name w:val="Основной текст1"/>
    <w:basedOn w:val="Normal"/>
    <w:link w:val="a7"/>
    <w:uiPriority w:val="99"/>
    <w:rsid w:val="00006EC0"/>
    <w:pPr>
      <w:ind w:firstLine="400"/>
    </w:pPr>
    <w:rPr>
      <w:rFonts w:cs="Times New Roman"/>
      <w:color w:val="auto"/>
      <w:sz w:val="28"/>
      <w:szCs w:val="28"/>
    </w:rPr>
  </w:style>
  <w:style w:type="character" w:customStyle="1" w:styleId="katex-mathml">
    <w:name w:val="katex-mathml"/>
    <w:basedOn w:val="DefaultParagraphFont"/>
    <w:uiPriority w:val="99"/>
    <w:rsid w:val="00006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18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8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8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9" Type="http://schemas.openxmlformats.org/officeDocument/2006/relationships/header" Target="header4.xml"/><Relationship Id="rId21" Type="http://schemas.openxmlformats.org/officeDocument/2006/relationships/image" Target="media/image6.png"/><Relationship Id="rId34" Type="http://schemas.openxmlformats.org/officeDocument/2006/relationships/footer" Target="footer14.xml"/><Relationship Id="rId42" Type="http://schemas.openxmlformats.org/officeDocument/2006/relationships/header" Target="header5.xml"/><Relationship Id="rId47" Type="http://schemas.openxmlformats.org/officeDocument/2006/relationships/footer" Target="footer19.xml"/><Relationship Id="rId50" Type="http://schemas.openxmlformats.org/officeDocument/2006/relationships/header" Target="header10.xml"/><Relationship Id="rId55" Type="http://schemas.openxmlformats.org/officeDocument/2006/relationships/footer" Target="footer23.xml"/><Relationship Id="rId63" Type="http://schemas.openxmlformats.org/officeDocument/2006/relationships/image" Target="media/image16.png"/><Relationship Id="rId68" Type="http://schemas.openxmlformats.org/officeDocument/2006/relationships/image" Target="media/image21.png"/><Relationship Id="rId76" Type="http://schemas.openxmlformats.org/officeDocument/2006/relationships/footer" Target="footer29.xml"/><Relationship Id="rId7" Type="http://schemas.openxmlformats.org/officeDocument/2006/relationships/image" Target="media/image1.jpeg"/><Relationship Id="rId71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footer" Target="footer11.xml"/><Relationship Id="rId11" Type="http://schemas.openxmlformats.org/officeDocument/2006/relationships/footer" Target="footer4.xml"/><Relationship Id="rId24" Type="http://schemas.openxmlformats.org/officeDocument/2006/relationships/image" Target="media/image9.png"/><Relationship Id="rId32" Type="http://schemas.openxmlformats.org/officeDocument/2006/relationships/footer" Target="footer13.xml"/><Relationship Id="rId37" Type="http://schemas.openxmlformats.org/officeDocument/2006/relationships/image" Target="media/image15.png"/><Relationship Id="rId40" Type="http://schemas.openxmlformats.org/officeDocument/2006/relationships/footer" Target="footer15.xml"/><Relationship Id="rId45" Type="http://schemas.openxmlformats.org/officeDocument/2006/relationships/header" Target="header7.xml"/><Relationship Id="rId53" Type="http://schemas.openxmlformats.org/officeDocument/2006/relationships/header" Target="header11.xml"/><Relationship Id="rId58" Type="http://schemas.openxmlformats.org/officeDocument/2006/relationships/header" Target="header12.xml"/><Relationship Id="rId66" Type="http://schemas.openxmlformats.org/officeDocument/2006/relationships/image" Target="media/image19.png"/><Relationship Id="rId74" Type="http://schemas.openxmlformats.org/officeDocument/2006/relationships/image" Target="media/image26.wmf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footer" Target="footer27.xml"/><Relationship Id="rId10" Type="http://schemas.openxmlformats.org/officeDocument/2006/relationships/footer" Target="footer3.xml"/><Relationship Id="rId19" Type="http://schemas.openxmlformats.org/officeDocument/2006/relationships/image" Target="media/image4.png"/><Relationship Id="rId31" Type="http://schemas.openxmlformats.org/officeDocument/2006/relationships/footer" Target="footer12.xml"/><Relationship Id="rId44" Type="http://schemas.openxmlformats.org/officeDocument/2006/relationships/header" Target="header6.xml"/><Relationship Id="rId52" Type="http://schemas.openxmlformats.org/officeDocument/2006/relationships/footer" Target="footer21.xml"/><Relationship Id="rId60" Type="http://schemas.openxmlformats.org/officeDocument/2006/relationships/footer" Target="footer26.xml"/><Relationship Id="rId65" Type="http://schemas.openxmlformats.org/officeDocument/2006/relationships/image" Target="media/image18.png"/><Relationship Id="rId73" Type="http://schemas.openxmlformats.org/officeDocument/2006/relationships/image" Target="media/image25.wmf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header" Target="header1.xml"/><Relationship Id="rId35" Type="http://schemas.openxmlformats.org/officeDocument/2006/relationships/image" Target="media/image13.png"/><Relationship Id="rId43" Type="http://schemas.openxmlformats.org/officeDocument/2006/relationships/footer" Target="footer17.xml"/><Relationship Id="rId48" Type="http://schemas.openxmlformats.org/officeDocument/2006/relationships/header" Target="header8.xml"/><Relationship Id="rId56" Type="http://schemas.openxmlformats.org/officeDocument/2006/relationships/footer" Target="footer24.xml"/><Relationship Id="rId64" Type="http://schemas.openxmlformats.org/officeDocument/2006/relationships/image" Target="media/image17.png"/><Relationship Id="rId69" Type="http://schemas.openxmlformats.org/officeDocument/2006/relationships/image" Target="media/image22.png"/><Relationship Id="rId77" Type="http://schemas.openxmlformats.org/officeDocument/2006/relationships/image" Target="media/image27.emf"/><Relationship Id="rId8" Type="http://schemas.openxmlformats.org/officeDocument/2006/relationships/footer" Target="footer1.xml"/><Relationship Id="rId51" Type="http://schemas.openxmlformats.org/officeDocument/2006/relationships/footer" Target="footer20.xml"/><Relationship Id="rId72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image" Target="media/image2.jpeg"/><Relationship Id="rId25" Type="http://schemas.openxmlformats.org/officeDocument/2006/relationships/image" Target="media/image10.png"/><Relationship Id="rId33" Type="http://schemas.openxmlformats.org/officeDocument/2006/relationships/header" Target="header2.xml"/><Relationship Id="rId38" Type="http://schemas.openxmlformats.org/officeDocument/2006/relationships/header" Target="header3.xml"/><Relationship Id="rId46" Type="http://schemas.openxmlformats.org/officeDocument/2006/relationships/footer" Target="footer18.xml"/><Relationship Id="rId59" Type="http://schemas.openxmlformats.org/officeDocument/2006/relationships/header" Target="header13.xml"/><Relationship Id="rId67" Type="http://schemas.openxmlformats.org/officeDocument/2006/relationships/image" Target="media/image20.png"/><Relationship Id="rId20" Type="http://schemas.openxmlformats.org/officeDocument/2006/relationships/image" Target="media/image5.png"/><Relationship Id="rId41" Type="http://schemas.openxmlformats.org/officeDocument/2006/relationships/footer" Target="footer16.xml"/><Relationship Id="rId54" Type="http://schemas.openxmlformats.org/officeDocument/2006/relationships/footer" Target="footer22.xml"/><Relationship Id="rId62" Type="http://schemas.openxmlformats.org/officeDocument/2006/relationships/hyperlink" Target="http://docs.cntd.ru/document/499010653" TargetMode="External"/><Relationship Id="rId70" Type="http://schemas.openxmlformats.org/officeDocument/2006/relationships/image" Target="media/image23.wmf"/><Relationship Id="rId75" Type="http://schemas.openxmlformats.org/officeDocument/2006/relationships/footer" Target="footer2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8.xml"/><Relationship Id="rId23" Type="http://schemas.openxmlformats.org/officeDocument/2006/relationships/image" Target="media/image8.png"/><Relationship Id="rId28" Type="http://schemas.openxmlformats.org/officeDocument/2006/relationships/footer" Target="footer10.xml"/><Relationship Id="rId36" Type="http://schemas.openxmlformats.org/officeDocument/2006/relationships/image" Target="media/image14.png"/><Relationship Id="rId49" Type="http://schemas.openxmlformats.org/officeDocument/2006/relationships/header" Target="header9.xml"/><Relationship Id="rId57" Type="http://schemas.openxmlformats.org/officeDocument/2006/relationships/footer" Target="footer2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757</TotalTime>
  <Pages>71</Pages>
  <Words>14093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30</cp:revision>
  <cp:lastPrinted>2025-02-28T03:39:00Z</cp:lastPrinted>
  <dcterms:created xsi:type="dcterms:W3CDTF">2025-02-26T10:01:00Z</dcterms:created>
  <dcterms:modified xsi:type="dcterms:W3CDTF">2026-08-03T11:47:00Z</dcterms:modified>
</cp:coreProperties>
</file>