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06" w:rsidRDefault="00746606" w:rsidP="00253C7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Распоряжение администрации городского поселения </w:t>
      </w:r>
    </w:p>
    <w:p w:rsidR="00746606" w:rsidRDefault="00746606" w:rsidP="00253C7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город Дюртюли муниципального района </w:t>
      </w:r>
    </w:p>
    <w:p w:rsidR="00746606" w:rsidRDefault="00746606" w:rsidP="00253C7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Дюртюлинский район Республики Башкортостан </w:t>
      </w: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От 17.06.2024 № 6/6-р</w:t>
      </w: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p>
    <w:p w:rsidR="00746606" w:rsidRDefault="00746606" w:rsidP="00FD626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О создании комиссии </w:t>
      </w:r>
    </w:p>
    <w:p w:rsidR="00746606" w:rsidRDefault="00746606" w:rsidP="00FD626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по 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w:t>
      </w:r>
    </w:p>
    <w:p w:rsidR="00746606" w:rsidRDefault="00746606" w:rsidP="00FD626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город Дюртюли муниципального района </w:t>
      </w:r>
    </w:p>
    <w:p w:rsidR="00746606" w:rsidRDefault="00746606" w:rsidP="00FD6269">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Дюртюлинский район Республики Башкортостан </w:t>
      </w:r>
    </w:p>
    <w:p w:rsidR="00746606" w:rsidRDefault="00746606" w:rsidP="00FD6269">
      <w:pPr>
        <w:pStyle w:val="ConsNormal"/>
        <w:widowControl/>
        <w:ind w:right="0" w:firstLine="0"/>
        <w:jc w:val="both"/>
        <w:rPr>
          <w:rFonts w:ascii="Times New Roman" w:hAnsi="Times New Roman" w:cs="Times New Roman"/>
          <w:sz w:val="26"/>
          <w:szCs w:val="26"/>
        </w:rPr>
      </w:pPr>
    </w:p>
    <w:p w:rsidR="00746606" w:rsidRDefault="00746606" w:rsidP="00FD6269">
      <w:pPr>
        <w:pStyle w:val="ConsNormal"/>
        <w:widowControl/>
        <w:ind w:right="0" w:firstLine="539"/>
        <w:jc w:val="both"/>
        <w:rPr>
          <w:rFonts w:ascii="Times New Roman" w:hAnsi="Times New Roman" w:cs="Times New Roman"/>
          <w:sz w:val="26"/>
          <w:szCs w:val="26"/>
        </w:rPr>
      </w:pPr>
      <w:r>
        <w:rPr>
          <w:rFonts w:ascii="Times New Roman" w:hAnsi="Times New Roman" w:cs="Times New Roman"/>
          <w:sz w:val="26"/>
          <w:szCs w:val="26"/>
        </w:rPr>
        <w:t>В соответствии с пунктом 4 частью 6 статьи 69.1 Федерального закона от 13 июля 2015 года № 218-ФЗ «о государственной регистрации недвижимости» (в редакции Федерального закона от 1 июля 2021 года № 275-ФЗ),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Федеральным законом от 6 октября 2003 года № 131-ФЗ «Об общих принципах организации местного самоуправления в Российской Федерации»:</w:t>
      </w:r>
    </w:p>
    <w:p w:rsidR="00746606" w:rsidRDefault="00746606" w:rsidP="00FD6269">
      <w:pPr>
        <w:pStyle w:val="ConsNormal"/>
        <w:widowControl/>
        <w:ind w:right="0" w:firstLine="539"/>
        <w:jc w:val="both"/>
        <w:rPr>
          <w:rFonts w:ascii="Times New Roman" w:hAnsi="Times New Roman" w:cs="Times New Roman"/>
          <w:sz w:val="26"/>
          <w:szCs w:val="26"/>
        </w:rPr>
      </w:pPr>
      <w:r>
        <w:rPr>
          <w:rFonts w:ascii="Times New Roman" w:hAnsi="Times New Roman" w:cs="Times New Roman"/>
          <w:sz w:val="26"/>
          <w:szCs w:val="26"/>
        </w:rPr>
        <w:t>1. Создать комиссию по осуществлению осмотра зданий, сооружений или объектов недвижимости на территории городского поселения город Дюртюли муниципального района Дюртюлинский район Республики Башкортостан (далее - комиссия);</w:t>
      </w:r>
    </w:p>
    <w:p w:rsidR="00746606" w:rsidRDefault="00746606" w:rsidP="00FD6269">
      <w:pPr>
        <w:pStyle w:val="ConsNormal"/>
        <w:widowControl/>
        <w:ind w:right="0" w:firstLine="539"/>
        <w:jc w:val="both"/>
        <w:rPr>
          <w:rFonts w:ascii="Times New Roman" w:hAnsi="Times New Roman" w:cs="Times New Roman"/>
          <w:sz w:val="26"/>
          <w:szCs w:val="26"/>
        </w:rPr>
      </w:pPr>
      <w:r>
        <w:rPr>
          <w:rFonts w:ascii="Times New Roman" w:hAnsi="Times New Roman" w:cs="Times New Roman"/>
          <w:sz w:val="26"/>
          <w:szCs w:val="26"/>
        </w:rPr>
        <w:t>2. Утвердить состав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 муниципального района Дюртюлинский район Республики Башкортостан (приложение № 1);</w:t>
      </w:r>
    </w:p>
    <w:p w:rsidR="00746606" w:rsidRDefault="00746606" w:rsidP="00FD6269">
      <w:pPr>
        <w:pStyle w:val="ConsNormal"/>
        <w:widowControl/>
        <w:ind w:right="0" w:firstLine="539"/>
        <w:jc w:val="both"/>
        <w:rPr>
          <w:rStyle w:val="FontStyle36"/>
          <w:sz w:val="26"/>
          <w:szCs w:val="26"/>
        </w:rPr>
      </w:pPr>
      <w:r>
        <w:rPr>
          <w:rFonts w:ascii="Times New Roman" w:hAnsi="Times New Roman" w:cs="Times New Roman"/>
          <w:sz w:val="26"/>
          <w:szCs w:val="26"/>
        </w:rPr>
        <w:t xml:space="preserve">3. </w:t>
      </w:r>
      <w:r w:rsidRPr="00245BD2">
        <w:rPr>
          <w:rStyle w:val="FontStyle36"/>
          <w:sz w:val="26"/>
          <w:szCs w:val="26"/>
        </w:rPr>
        <w:t xml:space="preserve">Утвердить положение о </w:t>
      </w:r>
      <w:r w:rsidRPr="002D306B">
        <w:rPr>
          <w:rFonts w:ascii="Times New Roman" w:hAnsi="Times New Roman" w:cs="Times New Roman"/>
          <w:sz w:val="26"/>
          <w:szCs w:val="26"/>
        </w:rPr>
        <w:t>комиссии по проведению осмотра здани</w:t>
      </w:r>
      <w:r>
        <w:rPr>
          <w:rFonts w:ascii="Times New Roman" w:hAnsi="Times New Roman" w:cs="Times New Roman"/>
          <w:sz w:val="26"/>
          <w:szCs w:val="26"/>
        </w:rPr>
        <w:t>й</w:t>
      </w:r>
      <w:r w:rsidRPr="002D306B">
        <w:rPr>
          <w:rFonts w:ascii="Times New Roman" w:hAnsi="Times New Roman" w:cs="Times New Roman"/>
          <w:sz w:val="26"/>
          <w:szCs w:val="26"/>
        </w:rPr>
        <w:t>, сооружени</w:t>
      </w:r>
      <w:r>
        <w:rPr>
          <w:rFonts w:ascii="Times New Roman" w:hAnsi="Times New Roman" w:cs="Times New Roman"/>
          <w:sz w:val="26"/>
          <w:szCs w:val="26"/>
        </w:rPr>
        <w:t>й</w:t>
      </w:r>
      <w:r w:rsidRPr="002D306B">
        <w:rPr>
          <w:rFonts w:ascii="Times New Roman" w:hAnsi="Times New Roman" w:cs="Times New Roman"/>
          <w:sz w:val="26"/>
          <w:szCs w:val="26"/>
        </w:rPr>
        <w:t xml:space="preserve"> или объект</w:t>
      </w:r>
      <w:r>
        <w:rPr>
          <w:rFonts w:ascii="Times New Roman" w:hAnsi="Times New Roman" w:cs="Times New Roman"/>
          <w:sz w:val="26"/>
          <w:szCs w:val="26"/>
        </w:rPr>
        <w:t>ов</w:t>
      </w:r>
      <w:r w:rsidRPr="002D306B">
        <w:rPr>
          <w:rFonts w:ascii="Times New Roman" w:hAnsi="Times New Roman" w:cs="Times New Roman"/>
          <w:sz w:val="26"/>
          <w:szCs w:val="26"/>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 муниципального района Дюртюлинский район Республики Башкортостан</w:t>
      </w:r>
      <w:r>
        <w:rPr>
          <w:rStyle w:val="FontStyle36"/>
          <w:sz w:val="26"/>
          <w:szCs w:val="26"/>
        </w:rPr>
        <w:t xml:space="preserve"> (</w:t>
      </w:r>
      <w:r w:rsidRPr="00245BD2">
        <w:rPr>
          <w:rStyle w:val="FontStyle36"/>
          <w:sz w:val="26"/>
          <w:szCs w:val="26"/>
        </w:rPr>
        <w:t>приложени</w:t>
      </w:r>
      <w:r>
        <w:rPr>
          <w:rStyle w:val="FontStyle36"/>
          <w:sz w:val="26"/>
          <w:szCs w:val="26"/>
        </w:rPr>
        <w:t>е</w:t>
      </w:r>
      <w:r w:rsidRPr="00245BD2">
        <w:rPr>
          <w:rStyle w:val="FontStyle36"/>
          <w:sz w:val="26"/>
          <w:szCs w:val="26"/>
        </w:rPr>
        <w:t xml:space="preserve"> № </w:t>
      </w:r>
      <w:r>
        <w:rPr>
          <w:rStyle w:val="FontStyle36"/>
          <w:sz w:val="26"/>
          <w:szCs w:val="26"/>
        </w:rPr>
        <w:t>2);</w:t>
      </w:r>
    </w:p>
    <w:p w:rsidR="00746606" w:rsidRDefault="00746606" w:rsidP="00FD6269">
      <w:pPr>
        <w:pStyle w:val="ConsNormal"/>
        <w:widowControl/>
        <w:ind w:right="0" w:firstLine="539"/>
        <w:jc w:val="both"/>
        <w:rPr>
          <w:rStyle w:val="FontStyle36"/>
          <w:sz w:val="26"/>
          <w:szCs w:val="26"/>
        </w:rPr>
      </w:pPr>
      <w:r>
        <w:rPr>
          <w:rStyle w:val="FontStyle36"/>
          <w:sz w:val="26"/>
          <w:szCs w:val="26"/>
        </w:rPr>
        <w:t>4. Утвердить форму акта осмотра зданий, сооружений или объектов незавершенного строительства при выявлении правообладателей ранее учтенных объектов недвижимости (приложение № 3);</w:t>
      </w:r>
    </w:p>
    <w:p w:rsidR="00746606" w:rsidRPr="00455668" w:rsidRDefault="00746606" w:rsidP="00FD6269">
      <w:pPr>
        <w:pStyle w:val="ConsTitle"/>
        <w:widowControl/>
        <w:ind w:right="0" w:firstLine="539"/>
        <w:jc w:val="both"/>
        <w:rPr>
          <w:rStyle w:val="FontStyle36"/>
          <w:b w:val="0"/>
          <w:bCs w:val="0"/>
          <w:sz w:val="26"/>
          <w:szCs w:val="26"/>
        </w:rPr>
      </w:pPr>
      <w:r w:rsidRPr="00455668">
        <w:rPr>
          <w:rStyle w:val="FontStyle36"/>
          <w:b w:val="0"/>
          <w:bCs w:val="0"/>
          <w:sz w:val="26"/>
          <w:szCs w:val="26"/>
        </w:rPr>
        <w:t>5.</w:t>
      </w:r>
      <w:r w:rsidRPr="00455668">
        <w:rPr>
          <w:rFonts w:ascii="Times New Roman" w:hAnsi="Times New Roman" w:cs="Times New Roman"/>
          <w:b w:val="0"/>
          <w:bCs w:val="0"/>
          <w:sz w:val="28"/>
          <w:szCs w:val="28"/>
        </w:rPr>
        <w:t xml:space="preserve"> </w:t>
      </w:r>
      <w:r w:rsidRPr="00455668">
        <w:rPr>
          <w:rFonts w:ascii="Times New Roman" w:hAnsi="Times New Roman" w:cs="Times New Roman"/>
          <w:b w:val="0"/>
          <w:bCs w:val="0"/>
          <w:sz w:val="26"/>
          <w:szCs w:val="26"/>
        </w:rPr>
        <w:t xml:space="preserve">Признать утратившим силу распоряжение главы администрации городского поселения город Дюртюли муниципального района Дюртюлинский район Республики Башкортостан от </w:t>
      </w:r>
      <w:r>
        <w:rPr>
          <w:rFonts w:ascii="Times New Roman" w:hAnsi="Times New Roman" w:cs="Times New Roman"/>
          <w:b w:val="0"/>
          <w:bCs w:val="0"/>
          <w:sz w:val="26"/>
          <w:szCs w:val="26"/>
        </w:rPr>
        <w:t>31.05.2022</w:t>
      </w:r>
      <w:r w:rsidRPr="00455668">
        <w:rPr>
          <w:rFonts w:ascii="Times New Roman" w:hAnsi="Times New Roman" w:cs="Times New Roman"/>
          <w:b w:val="0"/>
          <w:bCs w:val="0"/>
          <w:sz w:val="26"/>
          <w:szCs w:val="26"/>
        </w:rPr>
        <w:t xml:space="preserve"> года № </w:t>
      </w:r>
      <w:r>
        <w:rPr>
          <w:rFonts w:ascii="Times New Roman" w:hAnsi="Times New Roman" w:cs="Times New Roman"/>
          <w:b w:val="0"/>
          <w:bCs w:val="0"/>
          <w:sz w:val="26"/>
          <w:szCs w:val="26"/>
        </w:rPr>
        <w:t>5/7</w:t>
      </w:r>
      <w:r w:rsidRPr="00455668">
        <w:rPr>
          <w:rFonts w:ascii="Times New Roman" w:hAnsi="Times New Roman" w:cs="Times New Roman"/>
          <w:b w:val="0"/>
          <w:bCs w:val="0"/>
          <w:sz w:val="26"/>
          <w:szCs w:val="26"/>
        </w:rPr>
        <w:t>-р «</w:t>
      </w:r>
      <w:r>
        <w:rPr>
          <w:rFonts w:ascii="Times New Roman" w:hAnsi="Times New Roman" w:cs="Times New Roman"/>
          <w:b w:val="0"/>
          <w:bCs w:val="0"/>
          <w:sz w:val="26"/>
          <w:szCs w:val="26"/>
        </w:rPr>
        <w:t>О</w:t>
      </w:r>
      <w:r w:rsidRPr="00455668">
        <w:rPr>
          <w:rFonts w:ascii="Times New Roman" w:hAnsi="Times New Roman" w:cs="Times New Roman"/>
          <w:b w:val="0"/>
          <w:bCs w:val="0"/>
          <w:sz w:val="26"/>
          <w:szCs w:val="26"/>
        </w:rPr>
        <w:t xml:space="preserve"> создании комиссии по 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w:t>
      </w:r>
      <w:r>
        <w:rPr>
          <w:rFonts w:ascii="Times New Roman" w:hAnsi="Times New Roman" w:cs="Times New Roman"/>
          <w:b w:val="0"/>
          <w:bCs w:val="0"/>
          <w:sz w:val="26"/>
          <w:szCs w:val="26"/>
        </w:rPr>
        <w:t xml:space="preserve"> муниципального района Дюртюлинский район Республики Башкортостан</w:t>
      </w:r>
      <w:r w:rsidRPr="00455668">
        <w:rPr>
          <w:rFonts w:ascii="Times New Roman" w:hAnsi="Times New Roman" w:cs="Times New Roman"/>
          <w:b w:val="0"/>
          <w:bCs w:val="0"/>
          <w:sz w:val="26"/>
          <w:szCs w:val="26"/>
        </w:rPr>
        <w:t>».</w:t>
      </w:r>
    </w:p>
    <w:p w:rsidR="00746606" w:rsidRPr="002D306B" w:rsidRDefault="00746606" w:rsidP="00FD6269">
      <w:pPr>
        <w:pStyle w:val="ConsNormal"/>
        <w:widowControl/>
        <w:ind w:right="0" w:firstLine="539"/>
        <w:jc w:val="both"/>
        <w:rPr>
          <w:rFonts w:ascii="Times New Roman" w:hAnsi="Times New Roman" w:cs="Times New Roman"/>
          <w:sz w:val="26"/>
          <w:szCs w:val="26"/>
        </w:rPr>
      </w:pPr>
      <w:r>
        <w:rPr>
          <w:rFonts w:ascii="Times New Roman" w:hAnsi="Times New Roman" w:cs="Times New Roman"/>
          <w:sz w:val="26"/>
          <w:szCs w:val="26"/>
        </w:rPr>
        <w:t>6</w:t>
      </w:r>
      <w:r w:rsidRPr="002D306B">
        <w:rPr>
          <w:rFonts w:ascii="Times New Roman" w:hAnsi="Times New Roman" w:cs="Times New Roman"/>
          <w:sz w:val="26"/>
          <w:szCs w:val="26"/>
        </w:rPr>
        <w:t>. Управляющему делами администрации (Ямилева Л.Р.) опубликовать</w:t>
      </w:r>
      <w:r>
        <w:rPr>
          <w:sz w:val="26"/>
          <w:szCs w:val="26"/>
        </w:rPr>
        <w:t xml:space="preserve"> </w:t>
      </w:r>
      <w:r w:rsidRPr="002D306B">
        <w:rPr>
          <w:rFonts w:ascii="Times New Roman" w:hAnsi="Times New Roman" w:cs="Times New Roman"/>
          <w:sz w:val="26"/>
          <w:szCs w:val="26"/>
        </w:rPr>
        <w:t xml:space="preserve">настоящее </w:t>
      </w:r>
      <w:r w:rsidRPr="008E6CAC">
        <w:rPr>
          <w:rFonts w:ascii="Times New Roman" w:hAnsi="Times New Roman" w:cs="Times New Roman"/>
          <w:sz w:val="26"/>
          <w:szCs w:val="26"/>
        </w:rPr>
        <w:t>распоряжение</w:t>
      </w:r>
      <w:r w:rsidRPr="002D306B">
        <w:rPr>
          <w:rFonts w:ascii="Times New Roman" w:hAnsi="Times New Roman" w:cs="Times New Roman"/>
          <w:sz w:val="26"/>
          <w:szCs w:val="26"/>
        </w:rPr>
        <w:t xml:space="preserve"> на официальном сайте администрации городского поселения город Дюртюли муниципального района Дюртюлинский район Республики Башкортостан http://djurtjuli.ru/ в информационно-телекоммуникационной сети «Интернет».</w:t>
      </w:r>
    </w:p>
    <w:p w:rsidR="00746606" w:rsidRDefault="00746606" w:rsidP="00FD6269">
      <w:pPr>
        <w:pStyle w:val="ConsNormal"/>
        <w:widowControl/>
        <w:ind w:right="0" w:firstLine="539"/>
        <w:jc w:val="both"/>
        <w:rPr>
          <w:rFonts w:ascii="Times New Roman" w:hAnsi="Times New Roman" w:cs="Times New Roman"/>
          <w:sz w:val="26"/>
          <w:szCs w:val="26"/>
        </w:rPr>
      </w:pPr>
      <w:r>
        <w:rPr>
          <w:rFonts w:ascii="Times New Roman" w:hAnsi="Times New Roman" w:cs="Times New Roman"/>
          <w:sz w:val="26"/>
          <w:szCs w:val="26"/>
        </w:rPr>
        <w:t>7.  Контроль за исполнением данного распоряжения оставляю за собой.</w:t>
      </w:r>
    </w:p>
    <w:p w:rsidR="00746606" w:rsidRDefault="00746606" w:rsidP="00FD6269">
      <w:pPr>
        <w:pStyle w:val="ConsNormal"/>
        <w:widowControl/>
        <w:ind w:right="0" w:firstLine="540"/>
        <w:jc w:val="both"/>
        <w:rPr>
          <w:rFonts w:ascii="Times New Roman" w:hAnsi="Times New Roman" w:cs="Times New Roman"/>
          <w:sz w:val="26"/>
          <w:szCs w:val="26"/>
        </w:rPr>
      </w:pPr>
    </w:p>
    <w:p w:rsidR="00746606" w:rsidRDefault="00746606" w:rsidP="00FD6269">
      <w:pPr>
        <w:pStyle w:val="ConsNormal"/>
        <w:widowControl/>
        <w:ind w:right="0" w:firstLine="540"/>
        <w:jc w:val="both"/>
        <w:rPr>
          <w:rFonts w:ascii="Times New Roman" w:hAnsi="Times New Roman" w:cs="Times New Roman"/>
          <w:sz w:val="26"/>
          <w:szCs w:val="26"/>
        </w:rPr>
      </w:pPr>
    </w:p>
    <w:p w:rsidR="00746606" w:rsidRDefault="00746606" w:rsidP="00FD6269">
      <w:pPr>
        <w:pStyle w:val="ConsNormal"/>
        <w:widowControl/>
        <w:ind w:right="0" w:firstLine="0"/>
        <w:jc w:val="both"/>
        <w:rPr>
          <w:rFonts w:ascii="Times New Roman" w:hAnsi="Times New Roman" w:cs="Times New Roman"/>
          <w:sz w:val="26"/>
          <w:szCs w:val="26"/>
        </w:rPr>
      </w:pPr>
    </w:p>
    <w:p w:rsidR="00746606" w:rsidRDefault="00746606" w:rsidP="00FD6269">
      <w:pPr>
        <w:pStyle w:val="ConsNormal"/>
        <w:widowControl/>
        <w:ind w:right="0" w:firstLine="0"/>
        <w:jc w:val="both"/>
        <w:rPr>
          <w:rFonts w:ascii="Times New Roman" w:hAnsi="Times New Roman" w:cs="Times New Roman"/>
          <w:sz w:val="26"/>
          <w:szCs w:val="26"/>
        </w:rPr>
      </w:pPr>
      <w:r>
        <w:rPr>
          <w:rFonts w:ascii="Times New Roman" w:hAnsi="Times New Roman" w:cs="Times New Roman"/>
          <w:sz w:val="26"/>
          <w:szCs w:val="26"/>
        </w:rPr>
        <w:t xml:space="preserve">Глава администрации                                                                                       И.Р. Гареев </w:t>
      </w:r>
    </w:p>
    <w:p w:rsidR="00746606" w:rsidRDefault="00746606" w:rsidP="00FD6269">
      <w:pPr>
        <w:pStyle w:val="BodyText"/>
        <w:jc w:val="both"/>
        <w:rPr>
          <w:sz w:val="26"/>
          <w:szCs w:val="26"/>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FD6269">
      <w:pPr>
        <w:pStyle w:val="BodyText"/>
        <w:jc w:val="both"/>
        <w:rPr>
          <w:sz w:val="20"/>
          <w:szCs w:val="20"/>
        </w:rPr>
      </w:pPr>
    </w:p>
    <w:p w:rsidR="00746606" w:rsidRDefault="00746606" w:rsidP="00837307">
      <w:pPr>
        <w:pStyle w:val="BodyText"/>
        <w:jc w:val="left"/>
        <w:rPr>
          <w:sz w:val="20"/>
          <w:szCs w:val="20"/>
        </w:rPr>
      </w:pPr>
      <w:r>
        <w:rPr>
          <w:sz w:val="20"/>
          <w:szCs w:val="20"/>
        </w:rPr>
        <w:t>Исп.: Гафарова Э.С.</w:t>
      </w:r>
    </w:p>
    <w:p w:rsidR="00746606" w:rsidRDefault="00746606" w:rsidP="00837307">
      <w:pPr>
        <w:pStyle w:val="BodyText"/>
        <w:jc w:val="left"/>
        <w:rPr>
          <w:sz w:val="20"/>
          <w:szCs w:val="20"/>
        </w:rPr>
      </w:pPr>
      <w:r>
        <w:rPr>
          <w:sz w:val="20"/>
          <w:szCs w:val="20"/>
        </w:rPr>
        <w:t>(34787) 2-10-39</w:t>
      </w:r>
    </w:p>
    <w:p w:rsidR="00746606" w:rsidRPr="00A80459" w:rsidRDefault="00746606" w:rsidP="00837307">
      <w:pPr>
        <w:pStyle w:val="Heading1"/>
        <w:ind w:left="5387" w:right="-1"/>
        <w:jc w:val="both"/>
        <w:rPr>
          <w:sz w:val="24"/>
          <w:szCs w:val="24"/>
        </w:rPr>
      </w:pPr>
      <w:r w:rsidRPr="00A80459">
        <w:rPr>
          <w:sz w:val="24"/>
          <w:szCs w:val="24"/>
        </w:rPr>
        <w:t xml:space="preserve">Приложение № 1 </w:t>
      </w:r>
    </w:p>
    <w:p w:rsidR="00746606" w:rsidRPr="00A80459" w:rsidRDefault="00746606" w:rsidP="00837307">
      <w:pPr>
        <w:pStyle w:val="Heading1"/>
        <w:ind w:left="5387" w:right="-1"/>
        <w:jc w:val="both"/>
        <w:rPr>
          <w:sz w:val="24"/>
          <w:szCs w:val="24"/>
        </w:rPr>
      </w:pPr>
      <w:r w:rsidRPr="00A80459">
        <w:rPr>
          <w:sz w:val="24"/>
          <w:szCs w:val="24"/>
        </w:rPr>
        <w:t>к распоряжению администрации</w:t>
      </w:r>
    </w:p>
    <w:p w:rsidR="00746606" w:rsidRPr="00A80459" w:rsidRDefault="00746606" w:rsidP="00837307">
      <w:pPr>
        <w:tabs>
          <w:tab w:val="left" w:pos="540"/>
        </w:tabs>
        <w:ind w:left="5387" w:right="-1"/>
        <w:jc w:val="both"/>
      </w:pPr>
      <w:r w:rsidRPr="00A80459">
        <w:t xml:space="preserve">городского поселения город Дюртюли </w:t>
      </w:r>
    </w:p>
    <w:p w:rsidR="00746606" w:rsidRPr="00A80459" w:rsidRDefault="00746606" w:rsidP="00837307">
      <w:pPr>
        <w:ind w:left="5387" w:right="-1"/>
      </w:pPr>
      <w:r>
        <w:t xml:space="preserve">муниципального </w:t>
      </w:r>
      <w:r w:rsidRPr="00A80459">
        <w:t>района Дюртюлинский район</w:t>
      </w:r>
    </w:p>
    <w:p w:rsidR="00746606" w:rsidRPr="00A80459" w:rsidRDefault="00746606" w:rsidP="00837307">
      <w:pPr>
        <w:ind w:left="5387" w:right="-1"/>
        <w:jc w:val="both"/>
      </w:pPr>
      <w:r w:rsidRPr="00A80459">
        <w:t>Республики Башкортостан</w:t>
      </w:r>
    </w:p>
    <w:p w:rsidR="00746606" w:rsidRPr="00A80459" w:rsidRDefault="00746606" w:rsidP="00837307">
      <w:pPr>
        <w:ind w:left="5387" w:right="-1"/>
        <w:jc w:val="both"/>
      </w:pPr>
      <w:r w:rsidRPr="00A80459">
        <w:t xml:space="preserve">от  </w:t>
      </w:r>
      <w:r>
        <w:t>17.06.</w:t>
      </w:r>
      <w:r w:rsidRPr="00A80459">
        <w:t>202</w:t>
      </w:r>
      <w:r>
        <w:t xml:space="preserve">4 </w:t>
      </w:r>
      <w:r w:rsidRPr="00A80459">
        <w:t xml:space="preserve">г.  № </w:t>
      </w:r>
      <w:r>
        <w:t>6/6-р</w:t>
      </w:r>
      <w:r w:rsidRPr="00A80459">
        <w:t xml:space="preserve">     </w:t>
      </w:r>
    </w:p>
    <w:p w:rsidR="00746606" w:rsidRPr="00EF616E" w:rsidRDefault="00746606" w:rsidP="00FD6269">
      <w:pPr>
        <w:rPr>
          <w:sz w:val="26"/>
          <w:szCs w:val="26"/>
        </w:rPr>
      </w:pPr>
    </w:p>
    <w:p w:rsidR="00746606" w:rsidRPr="00EF616E" w:rsidRDefault="00746606" w:rsidP="00FD6269">
      <w:pPr>
        <w:jc w:val="center"/>
        <w:rPr>
          <w:b/>
          <w:bCs/>
          <w:sz w:val="26"/>
          <w:szCs w:val="26"/>
        </w:rPr>
      </w:pPr>
      <w:r w:rsidRPr="00EF616E">
        <w:rPr>
          <w:b/>
          <w:bCs/>
          <w:sz w:val="26"/>
          <w:szCs w:val="26"/>
        </w:rPr>
        <w:t xml:space="preserve">Состав </w:t>
      </w:r>
    </w:p>
    <w:p w:rsidR="00746606" w:rsidRPr="00EF616E" w:rsidRDefault="00746606" w:rsidP="00FD6269">
      <w:pPr>
        <w:jc w:val="center"/>
        <w:rPr>
          <w:b/>
          <w:bCs/>
          <w:sz w:val="26"/>
          <w:szCs w:val="26"/>
        </w:rPr>
      </w:pPr>
      <w:r w:rsidRPr="00EF616E">
        <w:rPr>
          <w:b/>
          <w:bCs/>
          <w:sz w:val="26"/>
          <w:szCs w:val="26"/>
        </w:rPr>
        <w:t xml:space="preserve">комиссии по 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 </w:t>
      </w:r>
      <w:r w:rsidRPr="001B6ABA">
        <w:rPr>
          <w:b/>
          <w:bCs/>
          <w:sz w:val="26"/>
          <w:szCs w:val="26"/>
        </w:rPr>
        <w:t>муниципального района Дюртюлинский район Республики Башкортостан</w:t>
      </w:r>
      <w:r w:rsidRPr="00EF616E">
        <w:rPr>
          <w:b/>
          <w:bCs/>
          <w:vanish/>
          <w:sz w:val="26"/>
          <w:szCs w:val="26"/>
        </w:rPr>
        <w:t xml:space="preserve"> ъезда с автомобильной дороги по ул. </w:t>
      </w:r>
    </w:p>
    <w:p w:rsidR="00746606" w:rsidRPr="00EF616E" w:rsidRDefault="00746606" w:rsidP="00FD6269">
      <w:pPr>
        <w:jc w:val="center"/>
        <w:rPr>
          <w:b/>
          <w:bCs/>
          <w:sz w:val="26"/>
          <w:szCs w:val="26"/>
        </w:rPr>
      </w:pPr>
    </w:p>
    <w:p w:rsidR="00746606" w:rsidRPr="00EF616E" w:rsidRDefault="00746606" w:rsidP="00FD6269">
      <w:pPr>
        <w:pStyle w:val="Title"/>
        <w:ind w:right="55"/>
        <w:jc w:val="both"/>
        <w:rPr>
          <w:b w:val="0"/>
          <w:bCs w:val="0"/>
          <w:sz w:val="26"/>
          <w:szCs w:val="26"/>
        </w:rPr>
      </w:pPr>
      <w:r w:rsidRPr="00EF616E">
        <w:rPr>
          <w:b w:val="0"/>
          <w:bCs w:val="0"/>
          <w:sz w:val="26"/>
          <w:szCs w:val="26"/>
          <w:u w:val="single"/>
        </w:rPr>
        <w:t>Председатель комиссии:</w:t>
      </w:r>
    </w:p>
    <w:p w:rsidR="00746606" w:rsidRPr="00EF616E" w:rsidRDefault="00746606" w:rsidP="00FD6269">
      <w:pPr>
        <w:pStyle w:val="Title"/>
        <w:ind w:right="55"/>
        <w:jc w:val="both"/>
        <w:rPr>
          <w:b w:val="0"/>
          <w:bCs w:val="0"/>
          <w:sz w:val="26"/>
          <w:szCs w:val="26"/>
        </w:rPr>
      </w:pPr>
      <w:r>
        <w:rPr>
          <w:b w:val="0"/>
          <w:bCs w:val="0"/>
          <w:sz w:val="26"/>
          <w:szCs w:val="26"/>
        </w:rPr>
        <w:t>Г</w:t>
      </w:r>
      <w:r w:rsidRPr="00EF616E">
        <w:rPr>
          <w:b w:val="0"/>
          <w:bCs w:val="0"/>
          <w:sz w:val="26"/>
          <w:szCs w:val="26"/>
        </w:rPr>
        <w:t>лав</w:t>
      </w:r>
      <w:r>
        <w:rPr>
          <w:b w:val="0"/>
          <w:bCs w:val="0"/>
          <w:sz w:val="26"/>
          <w:szCs w:val="26"/>
        </w:rPr>
        <w:t>а</w:t>
      </w:r>
      <w:r w:rsidRPr="00EF616E">
        <w:rPr>
          <w:b w:val="0"/>
          <w:bCs w:val="0"/>
          <w:sz w:val="26"/>
          <w:szCs w:val="26"/>
        </w:rPr>
        <w:t xml:space="preserve"> администрации городского поселения город Дюртюли муниципального района Дюртюлинский район Республики Башкортостан.</w:t>
      </w:r>
    </w:p>
    <w:p w:rsidR="00746606" w:rsidRPr="00EF616E" w:rsidRDefault="00746606" w:rsidP="00FD6269">
      <w:pPr>
        <w:pStyle w:val="Title"/>
        <w:ind w:right="55"/>
        <w:jc w:val="both"/>
        <w:rPr>
          <w:b w:val="0"/>
          <w:bCs w:val="0"/>
          <w:sz w:val="26"/>
          <w:szCs w:val="26"/>
        </w:rPr>
      </w:pPr>
    </w:p>
    <w:p w:rsidR="00746606" w:rsidRPr="00EF616E" w:rsidRDefault="00746606" w:rsidP="00FD6269">
      <w:pPr>
        <w:pStyle w:val="Title"/>
        <w:ind w:right="55"/>
        <w:jc w:val="both"/>
        <w:rPr>
          <w:b w:val="0"/>
          <w:bCs w:val="0"/>
          <w:sz w:val="26"/>
          <w:szCs w:val="26"/>
          <w:u w:val="single"/>
        </w:rPr>
      </w:pPr>
      <w:r w:rsidRPr="00EF616E">
        <w:rPr>
          <w:b w:val="0"/>
          <w:bCs w:val="0"/>
          <w:sz w:val="26"/>
          <w:szCs w:val="26"/>
          <w:u w:val="single"/>
        </w:rPr>
        <w:t>Члены комиссии:</w:t>
      </w:r>
    </w:p>
    <w:p w:rsidR="00746606" w:rsidRPr="00EF616E" w:rsidRDefault="00746606" w:rsidP="00FD6269">
      <w:pPr>
        <w:pStyle w:val="Title"/>
        <w:ind w:right="55"/>
        <w:jc w:val="both"/>
        <w:rPr>
          <w:b w:val="0"/>
          <w:bCs w:val="0"/>
          <w:sz w:val="26"/>
          <w:szCs w:val="26"/>
          <w:u w:val="single"/>
        </w:rPr>
      </w:pPr>
    </w:p>
    <w:p w:rsidR="00746606" w:rsidRPr="00EF616E" w:rsidRDefault="00746606" w:rsidP="00FD6269">
      <w:pPr>
        <w:pStyle w:val="Title"/>
        <w:ind w:right="55"/>
        <w:jc w:val="both"/>
        <w:rPr>
          <w:b w:val="0"/>
          <w:bCs w:val="0"/>
          <w:sz w:val="26"/>
          <w:szCs w:val="26"/>
        </w:rPr>
      </w:pPr>
      <w:r>
        <w:rPr>
          <w:b w:val="0"/>
          <w:bCs w:val="0"/>
          <w:sz w:val="26"/>
          <w:szCs w:val="26"/>
        </w:rPr>
        <w:t>З</w:t>
      </w:r>
      <w:r w:rsidRPr="00EF616E">
        <w:rPr>
          <w:b w:val="0"/>
          <w:bCs w:val="0"/>
          <w:sz w:val="26"/>
          <w:szCs w:val="26"/>
        </w:rPr>
        <w:t>аведующий сектором по юридическим вопросам администрации городского поселения город Дюртюли муниципального района Дюртюлинский район Республики Башкортостан.</w:t>
      </w:r>
    </w:p>
    <w:p w:rsidR="00746606" w:rsidRPr="00EF616E" w:rsidRDefault="00746606" w:rsidP="00FD6269">
      <w:pPr>
        <w:pStyle w:val="Title"/>
        <w:ind w:right="55"/>
        <w:jc w:val="both"/>
        <w:rPr>
          <w:b w:val="0"/>
          <w:bCs w:val="0"/>
          <w:sz w:val="26"/>
          <w:szCs w:val="26"/>
        </w:rPr>
      </w:pPr>
    </w:p>
    <w:p w:rsidR="00746606" w:rsidRPr="00EF616E" w:rsidRDefault="00746606" w:rsidP="00FD6269">
      <w:pPr>
        <w:pStyle w:val="Title"/>
        <w:ind w:right="55"/>
        <w:jc w:val="both"/>
        <w:rPr>
          <w:b w:val="0"/>
          <w:bCs w:val="0"/>
          <w:sz w:val="26"/>
          <w:szCs w:val="26"/>
        </w:rPr>
      </w:pPr>
      <w:r>
        <w:rPr>
          <w:b w:val="0"/>
          <w:bCs w:val="0"/>
          <w:sz w:val="26"/>
          <w:szCs w:val="26"/>
        </w:rPr>
        <w:t>Г</w:t>
      </w:r>
      <w:r w:rsidRPr="00EF616E">
        <w:rPr>
          <w:b w:val="0"/>
          <w:bCs w:val="0"/>
          <w:sz w:val="26"/>
          <w:szCs w:val="26"/>
        </w:rPr>
        <w:t>лавный юрисконсульт администрации городского поселения город Дюртюли муниципального района Дюртюлинский район Республики Башкортостан.</w:t>
      </w:r>
    </w:p>
    <w:p w:rsidR="00746606" w:rsidRPr="00EF616E" w:rsidRDefault="00746606" w:rsidP="00FD6269">
      <w:pPr>
        <w:pStyle w:val="Title"/>
        <w:ind w:right="55"/>
        <w:jc w:val="both"/>
        <w:rPr>
          <w:b w:val="0"/>
          <w:bCs w:val="0"/>
          <w:sz w:val="26"/>
          <w:szCs w:val="26"/>
        </w:rPr>
      </w:pPr>
    </w:p>
    <w:p w:rsidR="00746606" w:rsidRDefault="00746606" w:rsidP="00FD6269">
      <w:pPr>
        <w:jc w:val="both"/>
        <w:rPr>
          <w:sz w:val="26"/>
          <w:szCs w:val="26"/>
        </w:rPr>
      </w:pPr>
    </w:p>
    <w:p w:rsidR="00746606" w:rsidRDefault="00746606" w:rsidP="00FD6269">
      <w:pPr>
        <w:jc w:val="both"/>
        <w:rPr>
          <w:sz w:val="26"/>
          <w:szCs w:val="26"/>
        </w:rPr>
      </w:pPr>
    </w:p>
    <w:p w:rsidR="00746606" w:rsidRDefault="00746606" w:rsidP="00FD6269">
      <w:pPr>
        <w:jc w:val="both"/>
        <w:rPr>
          <w:sz w:val="26"/>
          <w:szCs w:val="26"/>
        </w:rPr>
      </w:pPr>
    </w:p>
    <w:p w:rsidR="00746606" w:rsidRPr="00EF616E" w:rsidRDefault="00746606" w:rsidP="00FD6269">
      <w:pPr>
        <w:jc w:val="both"/>
        <w:rPr>
          <w:sz w:val="26"/>
          <w:szCs w:val="26"/>
        </w:rPr>
      </w:pPr>
    </w:p>
    <w:p w:rsidR="00746606" w:rsidRDefault="00746606" w:rsidP="00FD6269"/>
    <w:p w:rsidR="00746606" w:rsidRDefault="00746606" w:rsidP="00FD6269"/>
    <w:p w:rsidR="00746606" w:rsidRDefault="00746606" w:rsidP="00FD6269"/>
    <w:p w:rsidR="00746606" w:rsidRDefault="00746606" w:rsidP="00FD6269"/>
    <w:p w:rsidR="00746606" w:rsidRDefault="00746606" w:rsidP="00FD6269"/>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Default="00746606" w:rsidP="00FD6269">
      <w:pPr>
        <w:ind w:firstLine="567"/>
        <w:jc w:val="center"/>
        <w:rPr>
          <w:b/>
          <w:bCs/>
          <w:sz w:val="28"/>
          <w:szCs w:val="28"/>
        </w:rPr>
      </w:pPr>
    </w:p>
    <w:p w:rsidR="00746606" w:rsidRPr="00A80459" w:rsidRDefault="00746606" w:rsidP="00837307">
      <w:pPr>
        <w:pStyle w:val="Heading1"/>
        <w:ind w:left="5387" w:right="-1"/>
        <w:jc w:val="both"/>
        <w:rPr>
          <w:sz w:val="24"/>
          <w:szCs w:val="24"/>
        </w:rPr>
      </w:pPr>
      <w:r w:rsidRPr="00A80459">
        <w:rPr>
          <w:sz w:val="24"/>
          <w:szCs w:val="24"/>
        </w:rPr>
        <w:t xml:space="preserve">Приложение № </w:t>
      </w:r>
      <w:r>
        <w:rPr>
          <w:sz w:val="24"/>
          <w:szCs w:val="24"/>
        </w:rPr>
        <w:t>2</w:t>
      </w:r>
      <w:r w:rsidRPr="00A80459">
        <w:rPr>
          <w:sz w:val="24"/>
          <w:szCs w:val="24"/>
        </w:rPr>
        <w:t xml:space="preserve"> </w:t>
      </w:r>
    </w:p>
    <w:p w:rsidR="00746606" w:rsidRPr="00A80459" w:rsidRDefault="00746606" w:rsidP="00837307">
      <w:pPr>
        <w:pStyle w:val="Heading1"/>
        <w:ind w:left="5387" w:right="-1"/>
        <w:jc w:val="both"/>
        <w:rPr>
          <w:sz w:val="24"/>
          <w:szCs w:val="24"/>
        </w:rPr>
      </w:pPr>
      <w:r w:rsidRPr="00A80459">
        <w:rPr>
          <w:sz w:val="24"/>
          <w:szCs w:val="24"/>
        </w:rPr>
        <w:t>к распоряжению администрации</w:t>
      </w:r>
    </w:p>
    <w:p w:rsidR="00746606" w:rsidRPr="00A80459" w:rsidRDefault="00746606" w:rsidP="00837307">
      <w:pPr>
        <w:tabs>
          <w:tab w:val="left" w:pos="540"/>
        </w:tabs>
        <w:ind w:left="5387" w:right="-1"/>
        <w:jc w:val="both"/>
      </w:pPr>
      <w:r w:rsidRPr="00A80459">
        <w:t xml:space="preserve">городского поселения город Дюртюли </w:t>
      </w:r>
    </w:p>
    <w:p w:rsidR="00746606" w:rsidRPr="00A80459" w:rsidRDefault="00746606" w:rsidP="00837307">
      <w:pPr>
        <w:ind w:left="5387" w:right="-1"/>
      </w:pPr>
      <w:r>
        <w:t xml:space="preserve">муниципального </w:t>
      </w:r>
      <w:r w:rsidRPr="00A80459">
        <w:t>района Дюртюлинский район</w:t>
      </w:r>
    </w:p>
    <w:p w:rsidR="00746606" w:rsidRPr="00A80459" w:rsidRDefault="00746606" w:rsidP="00837307">
      <w:pPr>
        <w:ind w:left="5387" w:right="-1"/>
        <w:jc w:val="both"/>
      </w:pPr>
      <w:r w:rsidRPr="00A80459">
        <w:t>Республики Башкортостан</w:t>
      </w:r>
    </w:p>
    <w:p w:rsidR="00746606" w:rsidRPr="00A80459" w:rsidRDefault="00746606" w:rsidP="00253C79">
      <w:pPr>
        <w:ind w:left="5387" w:right="-1"/>
        <w:jc w:val="both"/>
      </w:pPr>
      <w:r w:rsidRPr="00A80459">
        <w:t xml:space="preserve">от  </w:t>
      </w:r>
      <w:r>
        <w:t>17.06.</w:t>
      </w:r>
      <w:r w:rsidRPr="00A80459">
        <w:t>202</w:t>
      </w:r>
      <w:r>
        <w:t xml:space="preserve">4 </w:t>
      </w:r>
      <w:r w:rsidRPr="00A80459">
        <w:t xml:space="preserve">г.  № </w:t>
      </w:r>
      <w:r>
        <w:t>6/6-р</w:t>
      </w:r>
      <w:r w:rsidRPr="00A80459">
        <w:t xml:space="preserve">     </w:t>
      </w:r>
    </w:p>
    <w:p w:rsidR="00746606" w:rsidRPr="00EF616E" w:rsidRDefault="00746606" w:rsidP="00837307">
      <w:pPr>
        <w:rPr>
          <w:sz w:val="26"/>
          <w:szCs w:val="26"/>
        </w:rPr>
      </w:pPr>
    </w:p>
    <w:p w:rsidR="00746606" w:rsidRDefault="00746606" w:rsidP="00FD6269">
      <w:pPr>
        <w:jc w:val="center"/>
        <w:rPr>
          <w:b/>
          <w:bCs/>
        </w:rPr>
      </w:pPr>
    </w:p>
    <w:p w:rsidR="00746606" w:rsidRPr="001B6ABA" w:rsidRDefault="00746606" w:rsidP="00FD6269">
      <w:pPr>
        <w:jc w:val="center"/>
        <w:rPr>
          <w:b/>
          <w:bCs/>
          <w:sz w:val="26"/>
          <w:szCs w:val="26"/>
        </w:rPr>
      </w:pPr>
      <w:r w:rsidRPr="001B6ABA">
        <w:rPr>
          <w:b/>
          <w:bCs/>
          <w:sz w:val="26"/>
          <w:szCs w:val="26"/>
        </w:rPr>
        <w:t>ПОЛОЖЕНИЕ</w:t>
      </w:r>
    </w:p>
    <w:p w:rsidR="00746606" w:rsidRPr="001B6ABA" w:rsidRDefault="00746606" w:rsidP="00FD6269">
      <w:pPr>
        <w:jc w:val="center"/>
        <w:rPr>
          <w:b/>
          <w:bCs/>
          <w:sz w:val="26"/>
          <w:szCs w:val="26"/>
        </w:rPr>
      </w:pPr>
      <w:r w:rsidRPr="001B6ABA">
        <w:rPr>
          <w:b/>
          <w:bCs/>
          <w:sz w:val="26"/>
          <w:szCs w:val="26"/>
        </w:rPr>
        <w:t>о комиссии по проведению осмотра здани</w:t>
      </w:r>
      <w:r>
        <w:rPr>
          <w:b/>
          <w:bCs/>
          <w:sz w:val="26"/>
          <w:szCs w:val="26"/>
        </w:rPr>
        <w:t>й, сооружений</w:t>
      </w:r>
      <w:r w:rsidRPr="001B6ABA">
        <w:rPr>
          <w:b/>
          <w:bCs/>
          <w:sz w:val="26"/>
          <w:szCs w:val="26"/>
        </w:rPr>
        <w:t xml:space="preserve"> или объект</w:t>
      </w:r>
      <w:r>
        <w:rPr>
          <w:b/>
          <w:bCs/>
          <w:sz w:val="26"/>
          <w:szCs w:val="26"/>
        </w:rPr>
        <w:t>ов</w:t>
      </w:r>
      <w:r w:rsidRPr="001B6ABA">
        <w:rPr>
          <w:b/>
          <w:bCs/>
          <w:sz w:val="26"/>
          <w:szCs w:val="26"/>
        </w:rPr>
        <w:t xml:space="preserve"> незавершенного строительства</w:t>
      </w:r>
      <w:r>
        <w:rPr>
          <w:b/>
          <w:bCs/>
          <w:sz w:val="26"/>
          <w:szCs w:val="26"/>
        </w:rPr>
        <w:t>,</w:t>
      </w:r>
      <w:r w:rsidRPr="001B6ABA">
        <w:rPr>
          <w:b/>
          <w:bCs/>
          <w:sz w:val="26"/>
          <w:szCs w:val="26"/>
        </w:rPr>
        <w:t xml:space="preserve"> при проведении мероприятий по выявлению правообладателей ранее учтенных объектов недвижимости на территории городского поселения город Дюртюли муниципального района Дюртюлинский район Республики Башкортостан</w:t>
      </w:r>
    </w:p>
    <w:p w:rsidR="00746606" w:rsidRDefault="00746606" w:rsidP="00FD6269">
      <w:pPr>
        <w:pStyle w:val="NormalWeb"/>
        <w:jc w:val="center"/>
        <w:rPr>
          <w:color w:val="000000"/>
          <w:sz w:val="27"/>
          <w:szCs w:val="27"/>
        </w:rPr>
      </w:pPr>
      <w:r>
        <w:rPr>
          <w:color w:val="000000"/>
          <w:sz w:val="27"/>
          <w:szCs w:val="27"/>
        </w:rPr>
        <w:t>1. ОБЩИЕ ПОЛОЖЕНИЯ</w:t>
      </w:r>
    </w:p>
    <w:p w:rsidR="00746606" w:rsidRPr="00944121" w:rsidRDefault="00746606" w:rsidP="00FD6269">
      <w:pPr>
        <w:ind w:firstLine="567"/>
        <w:jc w:val="both"/>
        <w:rPr>
          <w:sz w:val="26"/>
          <w:szCs w:val="26"/>
        </w:rPr>
      </w:pPr>
      <w:r w:rsidRPr="00944121">
        <w:rPr>
          <w:sz w:val="26"/>
          <w:szCs w:val="26"/>
        </w:rPr>
        <w:t>1.1. Настоящее Положение устанавливает порядок проведения осмотра здани</w:t>
      </w:r>
      <w:r>
        <w:rPr>
          <w:sz w:val="26"/>
          <w:szCs w:val="26"/>
        </w:rPr>
        <w:t>й</w:t>
      </w:r>
      <w:r w:rsidRPr="00944121">
        <w:rPr>
          <w:sz w:val="26"/>
          <w:szCs w:val="26"/>
        </w:rPr>
        <w:t>, сооружени</w:t>
      </w:r>
      <w:r>
        <w:rPr>
          <w:sz w:val="26"/>
          <w:szCs w:val="26"/>
        </w:rPr>
        <w:t>й</w:t>
      </w:r>
      <w:r w:rsidRPr="00944121">
        <w:rPr>
          <w:sz w:val="26"/>
          <w:szCs w:val="26"/>
        </w:rPr>
        <w:t xml:space="preserve"> или объект</w:t>
      </w:r>
      <w:r>
        <w:rPr>
          <w:sz w:val="26"/>
          <w:szCs w:val="26"/>
        </w:rPr>
        <w:t>ов</w:t>
      </w:r>
      <w:r w:rsidRPr="00944121">
        <w:rPr>
          <w:sz w:val="26"/>
          <w:szCs w:val="26"/>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 муниципального района Дюртюлинский район Республики Башкортостан.</w:t>
      </w:r>
    </w:p>
    <w:p w:rsidR="00746606" w:rsidRPr="00944121" w:rsidRDefault="00746606" w:rsidP="00FD6269">
      <w:pPr>
        <w:ind w:firstLine="567"/>
        <w:jc w:val="both"/>
        <w:rPr>
          <w:sz w:val="26"/>
          <w:szCs w:val="26"/>
        </w:rPr>
      </w:pPr>
      <w:r w:rsidRPr="00944121">
        <w:rPr>
          <w:sz w:val="26"/>
          <w:szCs w:val="26"/>
        </w:rPr>
        <w:t>1.2. Комиссия по проведению осмотра здани</w:t>
      </w:r>
      <w:r>
        <w:rPr>
          <w:sz w:val="26"/>
          <w:szCs w:val="26"/>
        </w:rPr>
        <w:t>й, сооружений</w:t>
      </w:r>
      <w:r w:rsidRPr="00944121">
        <w:rPr>
          <w:sz w:val="26"/>
          <w:szCs w:val="26"/>
        </w:rPr>
        <w:t xml:space="preserve"> или объект</w:t>
      </w:r>
      <w:r>
        <w:rPr>
          <w:sz w:val="26"/>
          <w:szCs w:val="26"/>
        </w:rPr>
        <w:t>ов</w:t>
      </w:r>
      <w:r w:rsidRPr="00944121">
        <w:rPr>
          <w:sz w:val="26"/>
          <w:szCs w:val="26"/>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поселения город Дюртюли муниципального района Дюртюлинский район Республики Башкортостан (далее - комиссия) в своей работе руководствуется Земельным кодексом Российской Федерации, Федеральным законом от 13.07.2015 218-ФЗ «О государственной регистрации недвижимости», Приказом Федеральной службы государственной регистрации, кадастра и картографии от 28.04.2021 № П/0179 «Об установлении порядка проведения осмотра здани</w:t>
      </w:r>
      <w:r>
        <w:rPr>
          <w:sz w:val="26"/>
          <w:szCs w:val="26"/>
        </w:rPr>
        <w:t>й</w:t>
      </w:r>
      <w:r w:rsidRPr="00944121">
        <w:rPr>
          <w:sz w:val="26"/>
          <w:szCs w:val="26"/>
        </w:rPr>
        <w:t>, сооружени</w:t>
      </w:r>
      <w:r>
        <w:rPr>
          <w:sz w:val="26"/>
          <w:szCs w:val="26"/>
        </w:rPr>
        <w:t>й</w:t>
      </w:r>
      <w:r w:rsidRPr="00944121">
        <w:rPr>
          <w:sz w:val="26"/>
          <w:szCs w:val="26"/>
        </w:rPr>
        <w:t xml:space="preserve"> или объект</w:t>
      </w:r>
      <w:r>
        <w:rPr>
          <w:sz w:val="26"/>
          <w:szCs w:val="26"/>
        </w:rPr>
        <w:t>ов</w:t>
      </w:r>
      <w:r w:rsidRPr="00944121">
        <w:rPr>
          <w:sz w:val="26"/>
          <w:szCs w:val="26"/>
        </w:rPr>
        <w:t xml:space="preserve">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w:t>
      </w:r>
      <w:r>
        <w:rPr>
          <w:sz w:val="26"/>
          <w:szCs w:val="26"/>
        </w:rPr>
        <w:t>й</w:t>
      </w:r>
      <w:r w:rsidRPr="00944121">
        <w:rPr>
          <w:sz w:val="26"/>
          <w:szCs w:val="26"/>
        </w:rPr>
        <w:t>, сооружени</w:t>
      </w:r>
      <w:r>
        <w:rPr>
          <w:sz w:val="26"/>
          <w:szCs w:val="26"/>
        </w:rPr>
        <w:t>й</w:t>
      </w:r>
      <w:r w:rsidRPr="00944121">
        <w:rPr>
          <w:sz w:val="26"/>
          <w:szCs w:val="26"/>
        </w:rPr>
        <w:t xml:space="preserve"> или объект</w:t>
      </w:r>
      <w:r>
        <w:rPr>
          <w:sz w:val="26"/>
          <w:szCs w:val="26"/>
        </w:rPr>
        <w:t>ов</w:t>
      </w:r>
      <w:r w:rsidRPr="00944121">
        <w:rPr>
          <w:sz w:val="26"/>
          <w:szCs w:val="26"/>
        </w:rPr>
        <w:t xml:space="preserve"> незавершенного строительства при выявлении правообладателей ранее учтенных объектов недвижимости», настоящим Положением.</w:t>
      </w:r>
    </w:p>
    <w:p w:rsidR="00746606" w:rsidRDefault="00746606" w:rsidP="00FD6269">
      <w:pPr>
        <w:ind w:firstLine="567"/>
        <w:jc w:val="both"/>
        <w:rPr>
          <w:sz w:val="26"/>
          <w:szCs w:val="26"/>
        </w:rPr>
      </w:pPr>
      <w:r w:rsidRPr="00944121">
        <w:rPr>
          <w:sz w:val="26"/>
          <w:szCs w:val="26"/>
        </w:rPr>
        <w:t>1.3. Заседания Комиссии проводятся по мере необходимости.</w:t>
      </w:r>
    </w:p>
    <w:p w:rsidR="00746606" w:rsidRPr="00944121" w:rsidRDefault="00746606" w:rsidP="00FD6269">
      <w:pPr>
        <w:ind w:firstLine="567"/>
        <w:jc w:val="both"/>
        <w:rPr>
          <w:sz w:val="26"/>
          <w:szCs w:val="26"/>
        </w:rPr>
      </w:pPr>
    </w:p>
    <w:p w:rsidR="00746606" w:rsidRDefault="00746606" w:rsidP="00FD6269">
      <w:pPr>
        <w:ind w:firstLine="567"/>
        <w:jc w:val="center"/>
        <w:rPr>
          <w:sz w:val="26"/>
          <w:szCs w:val="26"/>
        </w:rPr>
      </w:pPr>
      <w:r w:rsidRPr="00B80727">
        <w:rPr>
          <w:sz w:val="26"/>
          <w:szCs w:val="26"/>
        </w:rPr>
        <w:t>2. ПОРЯДОК РАБОТЫ КОМИССИИ</w:t>
      </w:r>
    </w:p>
    <w:p w:rsidR="00746606" w:rsidRPr="00B80727" w:rsidRDefault="00746606" w:rsidP="00FD6269">
      <w:pPr>
        <w:ind w:firstLine="567"/>
        <w:jc w:val="center"/>
        <w:rPr>
          <w:sz w:val="26"/>
          <w:szCs w:val="26"/>
        </w:rPr>
      </w:pPr>
    </w:p>
    <w:p w:rsidR="00746606" w:rsidRPr="00B80727" w:rsidRDefault="00746606" w:rsidP="00FD6269">
      <w:pPr>
        <w:ind w:firstLine="567"/>
        <w:jc w:val="both"/>
        <w:rPr>
          <w:sz w:val="26"/>
          <w:szCs w:val="26"/>
        </w:rPr>
      </w:pPr>
      <w:r w:rsidRPr="00B80727">
        <w:rPr>
          <w:sz w:val="26"/>
          <w:szCs w:val="26"/>
        </w:rPr>
        <w:t xml:space="preserve">2.1. Администрация </w:t>
      </w:r>
      <w:r w:rsidRPr="00F3602C">
        <w:rPr>
          <w:sz w:val="26"/>
          <w:szCs w:val="26"/>
        </w:rPr>
        <w:t xml:space="preserve">городского поселения город Дюртюли муниципального района Дюртюлинский район Республики Башкортостан </w:t>
      </w:r>
      <w:r w:rsidRPr="00B80727">
        <w:rPr>
          <w:sz w:val="26"/>
          <w:szCs w:val="26"/>
        </w:rPr>
        <w:t>размещает на официальном сайте уведомление о проведении осмотра (осмотров) объекта (объектов) недвижимости с указанием даты проведения осмотра (осмотров) и периода времени, в течении которого будет проводиться такой осмотр. Указанное уведомление может также размещено или опубликовано в иных источниках или средствах массовой информации.</w:t>
      </w:r>
    </w:p>
    <w:p w:rsidR="00746606" w:rsidRPr="00B80727" w:rsidRDefault="00746606" w:rsidP="00FD6269">
      <w:pPr>
        <w:ind w:firstLine="567"/>
        <w:jc w:val="both"/>
        <w:rPr>
          <w:sz w:val="26"/>
          <w:szCs w:val="26"/>
        </w:rPr>
      </w:pPr>
      <w:r w:rsidRPr="00B80727">
        <w:rPr>
          <w:sz w:val="26"/>
          <w:szCs w:val="26"/>
        </w:rPr>
        <w:t>2.2. 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w:t>
      </w:r>
    </w:p>
    <w:p w:rsidR="00746606" w:rsidRPr="00B80727" w:rsidRDefault="00746606" w:rsidP="00FD6269">
      <w:pPr>
        <w:ind w:firstLine="567"/>
        <w:jc w:val="both"/>
        <w:rPr>
          <w:sz w:val="26"/>
          <w:szCs w:val="26"/>
        </w:rPr>
      </w:pPr>
      <w:r w:rsidRPr="00B80727">
        <w:rPr>
          <w:sz w:val="26"/>
          <w:szCs w:val="26"/>
        </w:rPr>
        <w:t>2.3. В ходе проведения осмотра осуществляется фотофиксация объекта (объектов) недвижимости с указанием места и даты съемки. Материалы фотофиксации прилагаются к Акту осмотра.</w:t>
      </w:r>
    </w:p>
    <w:p w:rsidR="00746606" w:rsidRPr="00B80727" w:rsidRDefault="00746606" w:rsidP="00FD6269">
      <w:pPr>
        <w:ind w:firstLine="567"/>
        <w:jc w:val="both"/>
        <w:rPr>
          <w:sz w:val="26"/>
          <w:szCs w:val="26"/>
        </w:rPr>
      </w:pPr>
      <w:r w:rsidRPr="00B80727">
        <w:rPr>
          <w:sz w:val="26"/>
          <w:szCs w:val="26"/>
        </w:rPr>
        <w:t>2.4. В результате осмотра оформляется Акт осмотра, подписанный членами комиссии. В Акте осмотра комиссией указываются:</w:t>
      </w:r>
    </w:p>
    <w:p w:rsidR="00746606" w:rsidRPr="00B80727" w:rsidRDefault="00746606" w:rsidP="00FD6269">
      <w:pPr>
        <w:ind w:firstLine="567"/>
        <w:jc w:val="both"/>
        <w:rPr>
          <w:sz w:val="26"/>
          <w:szCs w:val="26"/>
        </w:rPr>
      </w:pPr>
      <w:r w:rsidRPr="00B80727">
        <w:rPr>
          <w:sz w:val="26"/>
          <w:szCs w:val="26"/>
        </w:rPr>
        <w:t>1) дата и время проведения осмотра;</w:t>
      </w:r>
    </w:p>
    <w:p w:rsidR="00746606" w:rsidRPr="00B80727" w:rsidRDefault="00746606" w:rsidP="00FD6269">
      <w:pPr>
        <w:ind w:firstLine="567"/>
        <w:jc w:val="both"/>
        <w:rPr>
          <w:sz w:val="26"/>
          <w:szCs w:val="26"/>
        </w:rPr>
      </w:pPr>
      <w:r w:rsidRPr="00B80727">
        <w:rPr>
          <w:sz w:val="26"/>
          <w:szCs w:val="26"/>
        </w:rPr>
        <w:t>2) 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746606" w:rsidRPr="00B80727" w:rsidRDefault="00746606" w:rsidP="00FD6269">
      <w:pPr>
        <w:ind w:firstLine="567"/>
        <w:jc w:val="both"/>
        <w:rPr>
          <w:sz w:val="26"/>
          <w:szCs w:val="26"/>
        </w:rPr>
      </w:pPr>
      <w:r w:rsidRPr="00B80727">
        <w:rPr>
          <w:sz w:val="26"/>
          <w:szCs w:val="26"/>
        </w:rPr>
        <w:t>3) кадастровый номер (при наличии) либо адрес или местоположение земельного участка, на котором расположен ранее учтенный объект недвижимости;</w:t>
      </w:r>
    </w:p>
    <w:p w:rsidR="00746606" w:rsidRPr="00B80727" w:rsidRDefault="00746606" w:rsidP="00FD6269">
      <w:pPr>
        <w:ind w:firstLine="567"/>
        <w:jc w:val="both"/>
        <w:rPr>
          <w:sz w:val="26"/>
          <w:szCs w:val="26"/>
        </w:rPr>
      </w:pPr>
      <w:r w:rsidRPr="00B80727">
        <w:rPr>
          <w:sz w:val="26"/>
          <w:szCs w:val="26"/>
        </w:rPr>
        <w:t>4) наименование уполномоченного органа;</w:t>
      </w:r>
    </w:p>
    <w:p w:rsidR="00746606" w:rsidRPr="00B80727" w:rsidRDefault="00746606" w:rsidP="00FD6269">
      <w:pPr>
        <w:ind w:firstLine="567"/>
        <w:jc w:val="both"/>
        <w:rPr>
          <w:sz w:val="26"/>
          <w:szCs w:val="26"/>
        </w:rPr>
      </w:pPr>
      <w:r w:rsidRPr="00B80727">
        <w:rPr>
          <w:sz w:val="26"/>
          <w:szCs w:val="26"/>
        </w:rPr>
        <w:t>5) 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
    <w:p w:rsidR="00746606" w:rsidRPr="00B80727" w:rsidRDefault="00746606" w:rsidP="00FD6269">
      <w:pPr>
        <w:ind w:firstLine="567"/>
        <w:jc w:val="both"/>
        <w:rPr>
          <w:sz w:val="26"/>
          <w:szCs w:val="26"/>
        </w:rPr>
      </w:pPr>
      <w:r w:rsidRPr="00B80727">
        <w:rPr>
          <w:sz w:val="26"/>
          <w:szCs w:val="26"/>
        </w:rPr>
        <w:t>6) 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правоудостоверяющими документами, оформленными до дня вступления в силу Федерального закона от 21.07.1997</w:t>
      </w:r>
      <w:r>
        <w:rPr>
          <w:sz w:val="26"/>
          <w:szCs w:val="26"/>
        </w:rPr>
        <w:t xml:space="preserve"> </w:t>
      </w:r>
      <w:r w:rsidRPr="00B80727">
        <w:rPr>
          <w:sz w:val="26"/>
          <w:szCs w:val="26"/>
        </w:rPr>
        <w:t>№ 122- ФЗ «О государственной регистрации прав на недвижимое имущество и сделок с ним», с указанием слов соответственно «в присутствии» или «в отсутствие»;</w:t>
      </w:r>
    </w:p>
    <w:p w:rsidR="00746606" w:rsidRPr="00B80727" w:rsidRDefault="00746606" w:rsidP="00FD6269">
      <w:pPr>
        <w:ind w:firstLine="567"/>
        <w:jc w:val="both"/>
        <w:rPr>
          <w:sz w:val="26"/>
          <w:szCs w:val="26"/>
        </w:rPr>
      </w:pPr>
      <w:r w:rsidRPr="00B80727">
        <w:rPr>
          <w:sz w:val="26"/>
          <w:szCs w:val="26"/>
        </w:rPr>
        <w:t>7) сведения о применении при проведении осмотра технических средств;</w:t>
      </w:r>
    </w:p>
    <w:p w:rsidR="00746606" w:rsidRPr="00B80727" w:rsidRDefault="00746606" w:rsidP="00FD6269">
      <w:pPr>
        <w:ind w:firstLine="567"/>
        <w:jc w:val="both"/>
        <w:rPr>
          <w:sz w:val="26"/>
          <w:szCs w:val="26"/>
        </w:rPr>
      </w:pPr>
      <w:r w:rsidRPr="00B80727">
        <w:rPr>
          <w:sz w:val="26"/>
          <w:szCs w:val="26"/>
        </w:rPr>
        <w:t>8) 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746606" w:rsidRDefault="00746606" w:rsidP="00FD6269">
      <w:pPr>
        <w:ind w:firstLine="567"/>
        <w:jc w:val="both"/>
        <w:rPr>
          <w:sz w:val="26"/>
          <w:szCs w:val="26"/>
        </w:rPr>
      </w:pPr>
      <w:r w:rsidRPr="00B80727">
        <w:rPr>
          <w:sz w:val="26"/>
          <w:szCs w:val="26"/>
        </w:rPr>
        <w:t>2.5. Акт осмотра составляется в форме электронного документа в соответствии с установленными на основании пункта 2 части 1, части 11 статьи 18 Федерального закона № 218-ФЗ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 Акт осмотра, составленный в электронной форме, подписывается усиленными квалифицированными электронными подписями членов комиссии.</w:t>
      </w:r>
    </w:p>
    <w:p w:rsidR="00746606" w:rsidRPr="00B80727" w:rsidRDefault="00746606" w:rsidP="00FD6269">
      <w:pPr>
        <w:ind w:firstLine="567"/>
        <w:jc w:val="both"/>
        <w:rPr>
          <w:sz w:val="26"/>
          <w:szCs w:val="26"/>
        </w:rPr>
      </w:pPr>
    </w:p>
    <w:p w:rsidR="00746606" w:rsidRDefault="00746606" w:rsidP="00FD6269">
      <w:pPr>
        <w:ind w:firstLine="567"/>
        <w:jc w:val="center"/>
        <w:rPr>
          <w:sz w:val="26"/>
          <w:szCs w:val="26"/>
        </w:rPr>
      </w:pPr>
      <w:r w:rsidRPr="00B80727">
        <w:rPr>
          <w:sz w:val="26"/>
          <w:szCs w:val="26"/>
        </w:rPr>
        <w:t>3. ПОРЯДОК ОБЖАЛОВАНИЯ ДЕЙСТВИЙ КОМИССИИ</w:t>
      </w:r>
    </w:p>
    <w:p w:rsidR="00746606" w:rsidRPr="00B80727" w:rsidRDefault="00746606" w:rsidP="00FD6269">
      <w:pPr>
        <w:ind w:firstLine="567"/>
        <w:jc w:val="both"/>
        <w:rPr>
          <w:sz w:val="26"/>
          <w:szCs w:val="26"/>
        </w:rPr>
      </w:pPr>
    </w:p>
    <w:p w:rsidR="00746606" w:rsidRDefault="00746606" w:rsidP="00FD6269">
      <w:pPr>
        <w:ind w:firstLine="567"/>
        <w:jc w:val="both"/>
        <w:rPr>
          <w:sz w:val="26"/>
          <w:szCs w:val="26"/>
        </w:rPr>
      </w:pPr>
      <w:r w:rsidRPr="00B80727">
        <w:rPr>
          <w:sz w:val="26"/>
          <w:szCs w:val="26"/>
        </w:rPr>
        <w:t>3.1. Обжалование действий (бездействий), а также решения комиссии по проведени</w:t>
      </w:r>
      <w:r>
        <w:rPr>
          <w:sz w:val="26"/>
          <w:szCs w:val="26"/>
        </w:rPr>
        <w:t>ю</w:t>
      </w:r>
      <w:r w:rsidRPr="00B80727">
        <w:rPr>
          <w:sz w:val="26"/>
          <w:szCs w:val="26"/>
        </w:rPr>
        <w:t>, осмотра здани</w:t>
      </w:r>
      <w:r>
        <w:rPr>
          <w:sz w:val="26"/>
          <w:szCs w:val="26"/>
        </w:rPr>
        <w:t>й</w:t>
      </w:r>
      <w:r w:rsidRPr="00B80727">
        <w:rPr>
          <w:sz w:val="26"/>
          <w:szCs w:val="26"/>
        </w:rPr>
        <w:t>, сооружени</w:t>
      </w:r>
      <w:r>
        <w:rPr>
          <w:sz w:val="26"/>
          <w:szCs w:val="26"/>
        </w:rPr>
        <w:t>й</w:t>
      </w:r>
      <w:r w:rsidRPr="00B80727">
        <w:rPr>
          <w:sz w:val="26"/>
          <w:szCs w:val="26"/>
        </w:rPr>
        <w:t xml:space="preserve"> или объект</w:t>
      </w:r>
      <w:r>
        <w:rPr>
          <w:sz w:val="26"/>
          <w:szCs w:val="26"/>
        </w:rPr>
        <w:t>ов</w:t>
      </w:r>
      <w:r w:rsidRPr="00B80727">
        <w:rPr>
          <w:sz w:val="26"/>
          <w:szCs w:val="26"/>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Pr="00281AC5">
        <w:rPr>
          <w:sz w:val="26"/>
          <w:szCs w:val="26"/>
        </w:rPr>
        <w:t>городского поселения город Дюртюли муниципального района Дюртюлинский район Республики Башкортостан</w:t>
      </w:r>
      <w:r w:rsidRPr="00B80727">
        <w:rPr>
          <w:sz w:val="26"/>
          <w:szCs w:val="26"/>
        </w:rPr>
        <w:t>.</w:t>
      </w:r>
    </w:p>
    <w:p w:rsidR="00746606" w:rsidRDefault="00746606" w:rsidP="00FD6269">
      <w:pPr>
        <w:tabs>
          <w:tab w:val="left" w:pos="3828"/>
        </w:tabs>
        <w:ind w:left="3969" w:right="-143"/>
        <w:jc w:val="right"/>
        <w:rPr>
          <w:lang w:eastAsia="en-US"/>
        </w:rPr>
      </w:pPr>
    </w:p>
    <w:p w:rsidR="00746606" w:rsidRDefault="00746606" w:rsidP="00FD6269">
      <w:pPr>
        <w:tabs>
          <w:tab w:val="left" w:pos="3828"/>
        </w:tabs>
        <w:ind w:left="3969" w:right="-143"/>
        <w:jc w:val="right"/>
        <w:rPr>
          <w:lang w:eastAsia="en-US"/>
        </w:rPr>
      </w:pPr>
    </w:p>
    <w:p w:rsidR="00746606" w:rsidRDefault="00746606" w:rsidP="00FD6269">
      <w:pPr>
        <w:tabs>
          <w:tab w:val="left" w:pos="3828"/>
        </w:tabs>
        <w:ind w:left="3969" w:right="-143"/>
        <w:jc w:val="right"/>
        <w:rPr>
          <w:lang w:eastAsia="en-US"/>
        </w:rPr>
      </w:pPr>
    </w:p>
    <w:p w:rsidR="00746606" w:rsidRPr="00A80459" w:rsidRDefault="00746606" w:rsidP="00837307">
      <w:pPr>
        <w:pStyle w:val="Heading1"/>
        <w:ind w:left="5387" w:right="-1"/>
        <w:jc w:val="both"/>
        <w:rPr>
          <w:sz w:val="24"/>
          <w:szCs w:val="24"/>
        </w:rPr>
      </w:pPr>
      <w:r w:rsidRPr="00A80459">
        <w:rPr>
          <w:sz w:val="24"/>
          <w:szCs w:val="24"/>
        </w:rPr>
        <w:t xml:space="preserve">Приложение № </w:t>
      </w:r>
      <w:r>
        <w:rPr>
          <w:sz w:val="24"/>
          <w:szCs w:val="24"/>
        </w:rPr>
        <w:t>3</w:t>
      </w:r>
      <w:r w:rsidRPr="00A80459">
        <w:rPr>
          <w:sz w:val="24"/>
          <w:szCs w:val="24"/>
        </w:rPr>
        <w:t xml:space="preserve"> </w:t>
      </w:r>
    </w:p>
    <w:p w:rsidR="00746606" w:rsidRPr="00A80459" w:rsidRDefault="00746606" w:rsidP="00837307">
      <w:pPr>
        <w:pStyle w:val="Heading1"/>
        <w:ind w:left="5387" w:right="-1"/>
        <w:jc w:val="both"/>
        <w:rPr>
          <w:sz w:val="24"/>
          <w:szCs w:val="24"/>
        </w:rPr>
      </w:pPr>
      <w:r w:rsidRPr="00A80459">
        <w:rPr>
          <w:sz w:val="24"/>
          <w:szCs w:val="24"/>
        </w:rPr>
        <w:t>к распоряжению администрации</w:t>
      </w:r>
    </w:p>
    <w:p w:rsidR="00746606" w:rsidRPr="00A80459" w:rsidRDefault="00746606" w:rsidP="00837307">
      <w:pPr>
        <w:tabs>
          <w:tab w:val="left" w:pos="540"/>
        </w:tabs>
        <w:ind w:left="5387" w:right="-1"/>
        <w:jc w:val="both"/>
      </w:pPr>
      <w:r w:rsidRPr="00A80459">
        <w:t xml:space="preserve">городского поселения город Дюртюли </w:t>
      </w:r>
    </w:p>
    <w:p w:rsidR="00746606" w:rsidRPr="00A80459" w:rsidRDefault="00746606" w:rsidP="00837307">
      <w:pPr>
        <w:ind w:left="5387" w:right="-1"/>
      </w:pPr>
      <w:r>
        <w:t xml:space="preserve">муниципального </w:t>
      </w:r>
      <w:r w:rsidRPr="00A80459">
        <w:t>района Дюртюлинский район</w:t>
      </w:r>
    </w:p>
    <w:p w:rsidR="00746606" w:rsidRPr="00A80459" w:rsidRDefault="00746606" w:rsidP="00837307">
      <w:pPr>
        <w:ind w:left="5387" w:right="-1"/>
        <w:jc w:val="both"/>
      </w:pPr>
      <w:r w:rsidRPr="00A80459">
        <w:t>Республики Башкортостан</w:t>
      </w:r>
    </w:p>
    <w:p w:rsidR="00746606" w:rsidRPr="00A80459" w:rsidRDefault="00746606" w:rsidP="00253C79">
      <w:pPr>
        <w:ind w:left="5387" w:right="-1"/>
        <w:jc w:val="both"/>
      </w:pPr>
      <w:r w:rsidRPr="00A80459">
        <w:t xml:space="preserve">от  </w:t>
      </w:r>
      <w:r>
        <w:t>17.06.</w:t>
      </w:r>
      <w:r w:rsidRPr="00A80459">
        <w:t>202</w:t>
      </w:r>
      <w:r>
        <w:t xml:space="preserve">4 </w:t>
      </w:r>
      <w:r w:rsidRPr="00A80459">
        <w:t xml:space="preserve">г.  № </w:t>
      </w:r>
      <w:r>
        <w:t>6/6-р</w:t>
      </w:r>
      <w:r w:rsidRPr="00A80459">
        <w:t xml:space="preserve">     </w:t>
      </w:r>
    </w:p>
    <w:p w:rsidR="00746606" w:rsidRPr="00EF616E" w:rsidRDefault="00746606" w:rsidP="00837307">
      <w:pPr>
        <w:rPr>
          <w:sz w:val="26"/>
          <w:szCs w:val="26"/>
        </w:rPr>
      </w:pPr>
    </w:p>
    <w:p w:rsidR="00746606" w:rsidRPr="00A80459" w:rsidRDefault="00746606" w:rsidP="00FD6269">
      <w:pPr>
        <w:ind w:right="-1"/>
        <w:jc w:val="right"/>
      </w:pPr>
      <w:r w:rsidRPr="00A80459">
        <w:t xml:space="preserve">       </w:t>
      </w:r>
    </w:p>
    <w:p w:rsidR="00746606" w:rsidRPr="00281AC5" w:rsidRDefault="00746606" w:rsidP="00FD6269">
      <w:pPr>
        <w:jc w:val="center"/>
        <w:rPr>
          <w:sz w:val="28"/>
          <w:szCs w:val="28"/>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6"/>
          <w:szCs w:val="26"/>
        </w:rPr>
      </w:pPr>
      <w:r w:rsidRPr="00281AC5">
        <w:rPr>
          <w:b/>
          <w:bCs/>
          <w:color w:val="000000"/>
          <w:sz w:val="26"/>
          <w:szCs w:val="26"/>
        </w:rPr>
        <w:t>АКТ ОСМОТРА</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6"/>
          <w:szCs w:val="26"/>
        </w:rPr>
      </w:pPr>
      <w:r w:rsidRPr="00281AC5">
        <w:rPr>
          <w:b/>
          <w:bCs/>
          <w:color w:val="000000"/>
          <w:sz w:val="26"/>
          <w:szCs w:val="26"/>
        </w:rPr>
        <w:t>здани</w:t>
      </w:r>
      <w:r>
        <w:rPr>
          <w:b/>
          <w:bCs/>
          <w:color w:val="000000"/>
          <w:sz w:val="26"/>
          <w:szCs w:val="26"/>
        </w:rPr>
        <w:t>й</w:t>
      </w:r>
      <w:r w:rsidRPr="00281AC5">
        <w:rPr>
          <w:b/>
          <w:bCs/>
          <w:color w:val="000000"/>
          <w:sz w:val="26"/>
          <w:szCs w:val="26"/>
        </w:rPr>
        <w:t>, сооружени</w:t>
      </w:r>
      <w:r>
        <w:rPr>
          <w:b/>
          <w:bCs/>
          <w:color w:val="000000"/>
          <w:sz w:val="26"/>
          <w:szCs w:val="26"/>
        </w:rPr>
        <w:t>й или объектов</w:t>
      </w:r>
      <w:r w:rsidRPr="00281AC5">
        <w:rPr>
          <w:b/>
          <w:bCs/>
          <w:color w:val="000000"/>
          <w:sz w:val="26"/>
          <w:szCs w:val="26"/>
        </w:rPr>
        <w:t xml:space="preserve"> незавершенного строительства</w:t>
      </w:r>
      <w:r w:rsidRPr="00281AC5">
        <w:rPr>
          <w:b/>
          <w:bCs/>
          <w:color w:val="000000"/>
          <w:sz w:val="26"/>
          <w:szCs w:val="26"/>
        </w:rPr>
        <w:br/>
        <w:t>при выявлении правообладателей ранее учтенных объектов недвижимости</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6"/>
          <w:szCs w:val="26"/>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bookmarkStart w:id="0" w:name="dst100038"/>
      <w:bookmarkEnd w:id="0"/>
      <w:r w:rsidRPr="00281AC5">
        <w:rPr>
          <w:color w:val="000000"/>
          <w:sz w:val="26"/>
          <w:szCs w:val="26"/>
        </w:rPr>
        <w:t xml:space="preserve">"____" ____________ 20____ г.                                         </w:t>
      </w:r>
      <w:r>
        <w:rPr>
          <w:color w:val="000000"/>
          <w:sz w:val="26"/>
          <w:szCs w:val="26"/>
        </w:rPr>
        <w:tab/>
      </w:r>
      <w:r>
        <w:rPr>
          <w:color w:val="000000"/>
          <w:sz w:val="26"/>
          <w:szCs w:val="26"/>
        </w:rPr>
        <w:tab/>
        <w:t xml:space="preserve">       </w:t>
      </w:r>
      <w:r w:rsidRPr="00281AC5">
        <w:rPr>
          <w:color w:val="000000"/>
          <w:sz w:val="26"/>
          <w:szCs w:val="26"/>
        </w:rPr>
        <w:t>№ 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6"/>
          <w:szCs w:val="26"/>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bookmarkStart w:id="1" w:name="dst100039"/>
      <w:bookmarkEnd w:id="1"/>
      <w:r w:rsidRPr="00281AC5">
        <w:rPr>
          <w:color w:val="000000"/>
          <w:sz w:val="26"/>
          <w:szCs w:val="26"/>
        </w:rPr>
        <w:t>Настоящий акт составлен в результате проведенного ___________________</w:t>
      </w:r>
      <w:r>
        <w:rPr>
          <w:color w:val="000000"/>
          <w:sz w:val="26"/>
          <w:szCs w:val="26"/>
        </w:rPr>
        <w:t>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_______________________________________________________________________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281AC5">
        <w:rPr>
          <w:color w:val="000000"/>
          <w:sz w:val="20"/>
          <w:szCs w:val="20"/>
        </w:rPr>
        <w:t>указывается дата и время осмотра (число и месяц, год, минуты, часы)</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осмотра объекта недвижимости ___________________________</w:t>
      </w:r>
      <w:r>
        <w:rPr>
          <w:color w:val="000000"/>
          <w:sz w:val="26"/>
          <w:szCs w:val="26"/>
        </w:rPr>
        <w:t>____________</w:t>
      </w:r>
      <w:r w:rsidRPr="00281AC5">
        <w:rPr>
          <w:color w:val="000000"/>
          <w:sz w:val="26"/>
          <w:szCs w:val="26"/>
        </w:rPr>
        <w:t>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jc w:val="center"/>
        <w:rPr>
          <w:color w:val="000000"/>
          <w:sz w:val="20"/>
          <w:szCs w:val="20"/>
        </w:rPr>
      </w:pPr>
      <w:r>
        <w:rPr>
          <w:color w:val="000000"/>
          <w:sz w:val="20"/>
          <w:szCs w:val="20"/>
        </w:rPr>
        <w:t xml:space="preserve"> </w:t>
      </w:r>
      <w:r w:rsidRPr="00281AC5">
        <w:rPr>
          <w:color w:val="000000"/>
          <w:sz w:val="20"/>
          <w:szCs w:val="20"/>
        </w:rPr>
        <w:t xml:space="preserve"> указывается вид объекта недвижимости: здание, сооружение, объект незавершенного строительства</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кадастровый (или иной государственный учетный</w:t>
      </w:r>
      <w:r>
        <w:rPr>
          <w:color w:val="000000"/>
          <w:sz w:val="26"/>
          <w:szCs w:val="26"/>
        </w:rPr>
        <w:t>) номер ____________________</w:t>
      </w:r>
      <w:r w:rsidRPr="00281AC5">
        <w:rPr>
          <w:color w:val="000000"/>
          <w:sz w:val="26"/>
          <w:szCs w:val="26"/>
        </w:rPr>
        <w:t>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center"/>
        <w:rPr>
          <w:color w:val="000000"/>
          <w:sz w:val="20"/>
          <w:szCs w:val="20"/>
        </w:rPr>
      </w:pPr>
      <w:r>
        <w:rPr>
          <w:color w:val="000000"/>
          <w:sz w:val="20"/>
          <w:szCs w:val="20"/>
        </w:rPr>
        <w:t xml:space="preserve">  </w:t>
      </w:r>
      <w:r w:rsidRPr="00281AC5">
        <w:rPr>
          <w:color w:val="000000"/>
          <w:sz w:val="20"/>
          <w:szCs w:val="20"/>
        </w:rPr>
        <w:t>указывается при наличии кадастровый номер или иной государственный   учетный номер (например, инвентарный) объекта недвижимости</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 xml:space="preserve">расположенного </w:t>
      </w:r>
      <w:r>
        <w:rPr>
          <w:color w:val="000000"/>
          <w:sz w:val="26"/>
          <w:szCs w:val="26"/>
        </w:rPr>
        <w:t>_</w:t>
      </w:r>
      <w:r w:rsidRPr="00281AC5">
        <w:rPr>
          <w:color w:val="000000"/>
          <w:sz w:val="26"/>
          <w:szCs w:val="26"/>
        </w:rPr>
        <w:t>________________________________________________________</w:t>
      </w:r>
    </w:p>
    <w:p w:rsidR="00746606"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3"/>
        <w:jc w:val="center"/>
        <w:rPr>
          <w:color w:val="000000"/>
          <w:sz w:val="20"/>
          <w:szCs w:val="20"/>
        </w:rPr>
      </w:pPr>
      <w:r w:rsidRPr="00281AC5">
        <w:rPr>
          <w:color w:val="000000"/>
          <w:sz w:val="20"/>
          <w:szCs w:val="20"/>
        </w:rPr>
        <w:t xml:space="preserve">указывается адрес объекта недвижимости (при наличии) либо </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3"/>
        <w:jc w:val="center"/>
        <w:rPr>
          <w:color w:val="000000"/>
          <w:sz w:val="20"/>
          <w:szCs w:val="20"/>
        </w:rPr>
      </w:pPr>
      <w:r w:rsidRPr="00281AC5">
        <w:rPr>
          <w:color w:val="000000"/>
          <w:sz w:val="20"/>
          <w:szCs w:val="20"/>
        </w:rPr>
        <w:t xml:space="preserve">местоположение </w:t>
      </w:r>
      <w:r>
        <w:rPr>
          <w:color w:val="000000"/>
          <w:sz w:val="20"/>
          <w:szCs w:val="20"/>
        </w:rPr>
        <w:t xml:space="preserve"> </w:t>
      </w:r>
      <w:r w:rsidRPr="00281AC5">
        <w:rPr>
          <w:color w:val="000000"/>
          <w:sz w:val="20"/>
          <w:szCs w:val="20"/>
        </w:rPr>
        <w:t>(при отсутствии адреса)</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на земельном участке с кадастровым номером _______________________________,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281AC5">
        <w:rPr>
          <w:color w:val="000000"/>
          <w:sz w:val="20"/>
          <w:szCs w:val="20"/>
        </w:rPr>
        <w:tab/>
      </w:r>
      <w:r w:rsidRPr="00281AC5">
        <w:rPr>
          <w:color w:val="000000"/>
          <w:sz w:val="20"/>
          <w:szCs w:val="20"/>
        </w:rPr>
        <w:tab/>
      </w:r>
      <w:r w:rsidRPr="00281AC5">
        <w:rPr>
          <w:color w:val="000000"/>
          <w:sz w:val="20"/>
          <w:szCs w:val="20"/>
        </w:rPr>
        <w:tab/>
      </w:r>
      <w:r w:rsidRPr="00281AC5">
        <w:rPr>
          <w:color w:val="000000"/>
          <w:sz w:val="20"/>
          <w:szCs w:val="20"/>
        </w:rPr>
        <w:tab/>
      </w:r>
      <w:r w:rsidRPr="00281AC5">
        <w:rPr>
          <w:color w:val="000000"/>
          <w:sz w:val="20"/>
          <w:szCs w:val="20"/>
        </w:rPr>
        <w:tab/>
      </w:r>
      <w:r w:rsidRPr="00281AC5">
        <w:rPr>
          <w:color w:val="000000"/>
          <w:sz w:val="20"/>
          <w:szCs w:val="20"/>
        </w:rPr>
        <w:tab/>
      </w:r>
      <w:r w:rsidRPr="00281AC5">
        <w:rPr>
          <w:color w:val="000000"/>
          <w:sz w:val="20"/>
          <w:szCs w:val="20"/>
        </w:rPr>
        <w:tab/>
        <w:t>(при наличии)</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расположенном _____________________</w:t>
      </w:r>
      <w:r>
        <w:rPr>
          <w:color w:val="000000"/>
          <w:sz w:val="26"/>
          <w:szCs w:val="26"/>
        </w:rPr>
        <w:t>____________________________________</w:t>
      </w:r>
      <w:r w:rsidRPr="00281AC5">
        <w:rPr>
          <w:color w:val="000000"/>
          <w:sz w:val="26"/>
          <w:szCs w:val="26"/>
        </w:rPr>
        <w:t>,</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Pr>
          <w:color w:val="000000"/>
          <w:sz w:val="20"/>
          <w:szCs w:val="20"/>
        </w:rPr>
        <w:t xml:space="preserve">                                       </w:t>
      </w:r>
      <w:r w:rsidRPr="00281AC5">
        <w:rPr>
          <w:color w:val="000000"/>
          <w:sz w:val="20"/>
          <w:szCs w:val="20"/>
        </w:rPr>
        <w:t>указывается адрес или местоположение земельного участка</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комиссией ______________________________________________________________</w:t>
      </w:r>
    </w:p>
    <w:p w:rsidR="00746606"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281AC5">
        <w:rPr>
          <w:color w:val="000000"/>
          <w:sz w:val="20"/>
          <w:szCs w:val="20"/>
        </w:rPr>
        <w:t>указывается наименование органа местного самоуправления</w:t>
      </w:r>
      <w:r>
        <w:rPr>
          <w:color w:val="000000"/>
          <w:sz w:val="20"/>
          <w:szCs w:val="20"/>
        </w:rPr>
        <w:t>, уполномоченного</w:t>
      </w:r>
      <w:r w:rsidRPr="00784D10">
        <w:rPr>
          <w:color w:val="000000"/>
          <w:sz w:val="20"/>
          <w:szCs w:val="20"/>
        </w:rPr>
        <w:t xml:space="preserve"> </w:t>
      </w:r>
      <w:r w:rsidRPr="00281AC5">
        <w:rPr>
          <w:color w:val="000000"/>
          <w:sz w:val="20"/>
          <w:szCs w:val="20"/>
        </w:rPr>
        <w:t>на проведение</w:t>
      </w:r>
    </w:p>
    <w:p w:rsidR="00746606" w:rsidRPr="00784D10" w:rsidRDefault="00746606" w:rsidP="00FD6269">
      <w:pPr>
        <w:rPr>
          <w:sz w:val="10"/>
          <w:szCs w:val="10"/>
        </w:rPr>
      </w:pPr>
    </w:p>
    <w:p w:rsidR="00746606"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Pr>
          <w:color w:val="000000"/>
          <w:sz w:val="20"/>
          <w:szCs w:val="20"/>
        </w:rPr>
        <w:t>_____________________________________________________________________________________________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281AC5">
        <w:rPr>
          <w:color w:val="000000"/>
          <w:sz w:val="20"/>
          <w:szCs w:val="20"/>
        </w:rPr>
        <w:t>мероприятий по выявлению правообладателей ранее учтенных объектов недвижимости</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в составе: ______________________________________________________________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6"/>
          <w:szCs w:val="26"/>
        </w:rPr>
      </w:pPr>
      <w:r w:rsidRPr="00281AC5">
        <w:rPr>
          <w:color w:val="000000"/>
          <w:sz w:val="20"/>
          <w:szCs w:val="20"/>
        </w:rPr>
        <w:t>приводится состав комиссии (фамилия, имя, отчество, должность</w:t>
      </w:r>
      <w:r>
        <w:rPr>
          <w:color w:val="000000"/>
          <w:sz w:val="20"/>
          <w:szCs w:val="20"/>
        </w:rPr>
        <w:t xml:space="preserve"> </w:t>
      </w:r>
      <w:r w:rsidRPr="00281AC5">
        <w:rPr>
          <w:color w:val="000000"/>
          <w:sz w:val="20"/>
          <w:szCs w:val="20"/>
        </w:rPr>
        <w:t>каждого члена комиссии (при наличии)</w:t>
      </w:r>
    </w:p>
    <w:p w:rsidR="00746606"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____________________________________________</w:t>
      </w:r>
      <w:r>
        <w:rPr>
          <w:color w:val="000000"/>
          <w:sz w:val="26"/>
          <w:szCs w:val="26"/>
        </w:rPr>
        <w:t>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______________________________________________лица, выявленного в качестве</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0"/>
          <w:szCs w:val="20"/>
        </w:rPr>
      </w:pPr>
      <w:r w:rsidRPr="00281AC5">
        <w:rPr>
          <w:color w:val="000000"/>
          <w:sz w:val="20"/>
          <w:szCs w:val="20"/>
        </w:rPr>
        <w:t>указать нужное: "в присутствии" или "в отсутствие"</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281AC5">
        <w:rPr>
          <w:color w:val="000000"/>
          <w:sz w:val="26"/>
          <w:szCs w:val="26"/>
        </w:rPr>
        <w:t>правообладателя указанного ранее учтенного объекта недвижимости.</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bookmarkStart w:id="2" w:name="dst100040"/>
      <w:bookmarkEnd w:id="2"/>
      <w:r w:rsidRPr="00281AC5">
        <w:rPr>
          <w:color w:val="000000"/>
          <w:sz w:val="26"/>
          <w:szCs w:val="26"/>
        </w:rPr>
        <w:t>При  осмотре  осуществлена фотофиксация объекта недвижимости. Материалы фотофиксации прилагаются.</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bookmarkStart w:id="3" w:name="dst100041"/>
      <w:bookmarkEnd w:id="3"/>
      <w:r w:rsidRPr="00281AC5">
        <w:rPr>
          <w:color w:val="000000"/>
          <w:sz w:val="26"/>
          <w:szCs w:val="26"/>
        </w:rPr>
        <w:t>Осмотр проведен ________________________</w:t>
      </w:r>
      <w:r>
        <w:rPr>
          <w:color w:val="000000"/>
          <w:sz w:val="26"/>
          <w:szCs w:val="26"/>
        </w:rPr>
        <w:t>______</w:t>
      </w:r>
      <w:r w:rsidRPr="00281AC5">
        <w:rPr>
          <w:color w:val="000000"/>
          <w:sz w:val="26"/>
          <w:szCs w:val="26"/>
        </w:rPr>
        <w:t>__________________________.</w:t>
      </w:r>
    </w:p>
    <w:p w:rsidR="00746606"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jc w:val="center"/>
        <w:rPr>
          <w:color w:val="000000"/>
          <w:sz w:val="20"/>
          <w:szCs w:val="20"/>
        </w:rPr>
      </w:pPr>
      <w:r w:rsidRPr="00281AC5">
        <w:rPr>
          <w:color w:val="000000"/>
          <w:sz w:val="20"/>
          <w:szCs w:val="20"/>
        </w:rPr>
        <w:t>указать нужное: "в форме визуального осмотра", "с применением технических средств", если осмотр проведен с применением технических средств, ополнительно указываются наименование и модель использованного технического средства</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jc w:val="center"/>
        <w:rPr>
          <w:color w:val="000000"/>
          <w:sz w:val="20"/>
          <w:szCs w:val="20"/>
        </w:rPr>
      </w:pP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bookmarkStart w:id="4" w:name="dst100042"/>
      <w:bookmarkEnd w:id="4"/>
      <w:r w:rsidRPr="00281AC5">
        <w:rPr>
          <w:color w:val="000000"/>
          <w:sz w:val="26"/>
          <w:szCs w:val="26"/>
        </w:rPr>
        <w:t>В  результате  проведенного  осмотра  установлено,  что  ранее учтенный объект недвижимости ___________________________________________________</w:t>
      </w:r>
    </w:p>
    <w:p w:rsidR="00746606" w:rsidRPr="00281AC5" w:rsidRDefault="00746606" w:rsidP="00FD6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Pr>
          <w:color w:val="000000"/>
          <w:sz w:val="20"/>
          <w:szCs w:val="20"/>
        </w:rPr>
        <w:t xml:space="preserve">                                                           </w:t>
      </w:r>
      <w:r w:rsidRPr="00281AC5">
        <w:rPr>
          <w:color w:val="000000"/>
          <w:sz w:val="20"/>
          <w:szCs w:val="20"/>
        </w:rPr>
        <w:t>(указать нужное: существует, прекратил существование)</w:t>
      </w:r>
    </w:p>
    <w:tbl>
      <w:tblPr>
        <w:tblW w:w="5000" w:type="pct"/>
        <w:tblInd w:w="2" w:type="dxa"/>
        <w:tblCellMar>
          <w:left w:w="0" w:type="dxa"/>
          <w:right w:w="0" w:type="dxa"/>
        </w:tblCellMar>
        <w:tblLook w:val="00A0"/>
      </w:tblPr>
      <w:tblGrid>
        <w:gridCol w:w="3175"/>
        <w:gridCol w:w="75"/>
        <w:gridCol w:w="1066"/>
        <w:gridCol w:w="75"/>
        <w:gridCol w:w="4964"/>
      </w:tblGrid>
      <w:tr w:rsidR="00746606" w:rsidRPr="00281AC5">
        <w:tc>
          <w:tcPr>
            <w:tcW w:w="2307" w:type="pct"/>
            <w:gridSpan w:val="3"/>
            <w:shd w:val="clear" w:color="auto" w:fill="FFFFFF"/>
          </w:tcPr>
          <w:p w:rsidR="00746606" w:rsidRDefault="00746606" w:rsidP="002B31A5">
            <w:pPr>
              <w:rPr>
                <w:color w:val="000000"/>
                <w:sz w:val="26"/>
                <w:szCs w:val="26"/>
              </w:rPr>
            </w:pPr>
          </w:p>
          <w:p w:rsidR="00746606" w:rsidRDefault="00746606" w:rsidP="002B31A5">
            <w:pPr>
              <w:rPr>
                <w:color w:val="000000"/>
                <w:sz w:val="26"/>
                <w:szCs w:val="26"/>
              </w:rPr>
            </w:pPr>
          </w:p>
          <w:p w:rsidR="00746606" w:rsidRDefault="00746606" w:rsidP="002B31A5">
            <w:pPr>
              <w:rPr>
                <w:sz w:val="26"/>
                <w:szCs w:val="26"/>
              </w:rPr>
            </w:pPr>
            <w:r w:rsidRPr="00281AC5">
              <w:rPr>
                <w:color w:val="000000"/>
                <w:sz w:val="26"/>
                <w:szCs w:val="26"/>
              </w:rPr>
              <w:t> </w:t>
            </w:r>
            <w:bookmarkStart w:id="5" w:name="dst100043"/>
            <w:bookmarkEnd w:id="5"/>
            <w:r w:rsidRPr="00281AC5">
              <w:rPr>
                <w:sz w:val="26"/>
                <w:szCs w:val="26"/>
              </w:rPr>
              <w:t>Подписи членов комиссии:</w:t>
            </w:r>
          </w:p>
          <w:p w:rsidR="00746606" w:rsidRPr="00281AC5" w:rsidRDefault="00746606" w:rsidP="002B31A5">
            <w:pPr>
              <w:rPr>
                <w:sz w:val="26"/>
                <w:szCs w:val="26"/>
              </w:rPr>
            </w:pP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2653" w:type="pct"/>
            <w:shd w:val="clear" w:color="auto" w:fill="FFFFFF"/>
          </w:tcPr>
          <w:p w:rsidR="00746606" w:rsidRPr="00281AC5" w:rsidRDefault="00746606" w:rsidP="002B31A5">
            <w:pPr>
              <w:rPr>
                <w:sz w:val="28"/>
                <w:szCs w:val="28"/>
              </w:rPr>
            </w:pPr>
            <w:r w:rsidRPr="00281AC5">
              <w:rPr>
                <w:sz w:val="28"/>
                <w:szCs w:val="28"/>
              </w:rPr>
              <w:t> </w:t>
            </w:r>
          </w:p>
        </w:tc>
      </w:tr>
      <w:tr w:rsidR="00746606" w:rsidRPr="00281AC5">
        <w:tc>
          <w:tcPr>
            <w:tcW w:w="1697" w:type="pct"/>
            <w:shd w:val="clear" w:color="auto" w:fill="FFFFFF"/>
            <w:vAlign w:val="center"/>
          </w:tcPr>
          <w:p w:rsidR="00746606" w:rsidRPr="00281AC5" w:rsidRDefault="00746606" w:rsidP="002B31A5">
            <w:pPr>
              <w:rPr>
                <w:sz w:val="26"/>
                <w:szCs w:val="26"/>
              </w:rPr>
            </w:pPr>
            <w:bookmarkStart w:id="6" w:name="dst100044"/>
            <w:bookmarkEnd w:id="6"/>
            <w:r w:rsidRPr="00281AC5">
              <w:rPr>
                <w:sz w:val="26"/>
                <w:szCs w:val="26"/>
              </w:rPr>
              <w:t>Председатель комиссии:</w:t>
            </w: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570" w:type="pct"/>
            <w:tcBorders>
              <w:top w:val="nil"/>
              <w:left w:val="nil"/>
              <w:bottom w:val="single" w:sz="8" w:space="0" w:color="000000"/>
              <w:right w:val="nil"/>
            </w:tcBorders>
            <w:shd w:val="clear" w:color="auto" w:fill="FFFFFF"/>
          </w:tcPr>
          <w:p w:rsidR="00746606" w:rsidRPr="00281AC5" w:rsidRDefault="00746606" w:rsidP="002B31A5">
            <w:pPr>
              <w:rPr>
                <w:sz w:val="28"/>
                <w:szCs w:val="28"/>
              </w:rPr>
            </w:pPr>
            <w:r w:rsidRPr="00281AC5">
              <w:rPr>
                <w:sz w:val="28"/>
                <w:szCs w:val="28"/>
              </w:rPr>
              <w:t> </w:t>
            </w: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2653" w:type="pct"/>
            <w:tcBorders>
              <w:top w:val="nil"/>
              <w:left w:val="nil"/>
              <w:bottom w:val="single" w:sz="8" w:space="0" w:color="000000"/>
              <w:right w:val="nil"/>
            </w:tcBorders>
            <w:shd w:val="clear" w:color="auto" w:fill="FFFFFF"/>
          </w:tcPr>
          <w:p w:rsidR="00746606" w:rsidRPr="00281AC5" w:rsidRDefault="00746606" w:rsidP="002B31A5"/>
        </w:tc>
      </w:tr>
      <w:tr w:rsidR="00746606" w:rsidRPr="00281AC5">
        <w:tc>
          <w:tcPr>
            <w:tcW w:w="1697" w:type="pct"/>
            <w:shd w:val="clear" w:color="auto" w:fill="FFFFFF"/>
          </w:tcPr>
          <w:p w:rsidR="00746606" w:rsidRDefault="00746606" w:rsidP="002B31A5">
            <w:pPr>
              <w:rPr>
                <w:sz w:val="28"/>
                <w:szCs w:val="28"/>
              </w:rPr>
            </w:pPr>
            <w:r w:rsidRPr="00281AC5">
              <w:rPr>
                <w:sz w:val="28"/>
                <w:szCs w:val="28"/>
              </w:rPr>
              <w:t> </w:t>
            </w:r>
          </w:p>
          <w:p w:rsidR="00746606" w:rsidRPr="00281AC5" w:rsidRDefault="00746606" w:rsidP="002B31A5">
            <w:pPr>
              <w:rPr>
                <w:sz w:val="26"/>
                <w:szCs w:val="26"/>
              </w:rPr>
            </w:pPr>
            <w:r w:rsidRPr="00784D10">
              <w:rPr>
                <w:sz w:val="26"/>
                <w:szCs w:val="26"/>
              </w:rPr>
              <w:t>Члены комиссии:</w:t>
            </w: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570" w:type="pct"/>
            <w:tcBorders>
              <w:top w:val="single" w:sz="8" w:space="0" w:color="000000"/>
              <w:left w:val="nil"/>
              <w:bottom w:val="single" w:sz="8" w:space="0" w:color="000000"/>
              <w:right w:val="nil"/>
            </w:tcBorders>
            <w:shd w:val="clear" w:color="auto" w:fill="FFFFFF"/>
          </w:tcPr>
          <w:p w:rsidR="00746606" w:rsidRPr="00281AC5" w:rsidRDefault="00746606" w:rsidP="002B31A5">
            <w:pPr>
              <w:jc w:val="center"/>
              <w:rPr>
                <w:sz w:val="20"/>
                <w:szCs w:val="20"/>
              </w:rPr>
            </w:pPr>
            <w:bookmarkStart w:id="7" w:name="dst100045"/>
            <w:bookmarkEnd w:id="7"/>
            <w:r w:rsidRPr="00281AC5">
              <w:rPr>
                <w:sz w:val="20"/>
                <w:szCs w:val="20"/>
              </w:rPr>
              <w:t>подпись</w:t>
            </w:r>
          </w:p>
        </w:tc>
        <w:tc>
          <w:tcPr>
            <w:tcW w:w="40" w:type="pct"/>
            <w:shd w:val="clear" w:color="auto" w:fill="FFFFFF"/>
          </w:tcPr>
          <w:p w:rsidR="00746606" w:rsidRPr="00281AC5" w:rsidRDefault="00746606" w:rsidP="002B31A5">
            <w:pPr>
              <w:rPr>
                <w:sz w:val="20"/>
                <w:szCs w:val="20"/>
              </w:rPr>
            </w:pPr>
            <w:r w:rsidRPr="00281AC5">
              <w:rPr>
                <w:sz w:val="20"/>
                <w:szCs w:val="20"/>
              </w:rPr>
              <w:t> </w:t>
            </w:r>
          </w:p>
        </w:tc>
        <w:tc>
          <w:tcPr>
            <w:tcW w:w="2653" w:type="pct"/>
            <w:tcBorders>
              <w:top w:val="single" w:sz="8" w:space="0" w:color="000000"/>
              <w:left w:val="nil"/>
              <w:bottom w:val="single" w:sz="8" w:space="0" w:color="000000"/>
              <w:right w:val="nil"/>
            </w:tcBorders>
            <w:shd w:val="clear" w:color="auto" w:fill="FFFFFF"/>
          </w:tcPr>
          <w:p w:rsidR="00746606" w:rsidRDefault="00746606" w:rsidP="002B31A5">
            <w:pPr>
              <w:jc w:val="center"/>
              <w:rPr>
                <w:sz w:val="20"/>
                <w:szCs w:val="20"/>
              </w:rPr>
            </w:pPr>
            <w:bookmarkStart w:id="8" w:name="dst100046"/>
            <w:bookmarkEnd w:id="8"/>
            <w:r w:rsidRPr="00281AC5">
              <w:rPr>
                <w:sz w:val="20"/>
                <w:szCs w:val="20"/>
              </w:rPr>
              <w:t>расшифровка подписи</w:t>
            </w:r>
          </w:p>
          <w:p w:rsidR="00746606" w:rsidRDefault="00746606" w:rsidP="002B31A5">
            <w:pPr>
              <w:jc w:val="center"/>
              <w:rPr>
                <w:sz w:val="20"/>
                <w:szCs w:val="20"/>
              </w:rPr>
            </w:pPr>
          </w:p>
          <w:p w:rsidR="00746606" w:rsidRPr="00281AC5" w:rsidRDefault="00746606" w:rsidP="002B31A5">
            <w:pPr>
              <w:jc w:val="center"/>
              <w:rPr>
                <w:sz w:val="20"/>
                <w:szCs w:val="20"/>
              </w:rPr>
            </w:pPr>
          </w:p>
        </w:tc>
      </w:tr>
      <w:tr w:rsidR="00746606" w:rsidRPr="00281AC5">
        <w:tc>
          <w:tcPr>
            <w:tcW w:w="1697" w:type="pct"/>
            <w:shd w:val="clear" w:color="auto" w:fill="FFFFFF"/>
          </w:tcPr>
          <w:p w:rsidR="00746606" w:rsidRPr="00281AC5" w:rsidRDefault="00746606" w:rsidP="002B31A5">
            <w:pPr>
              <w:rPr>
                <w:sz w:val="28"/>
                <w:szCs w:val="28"/>
              </w:rPr>
            </w:pPr>
            <w:r w:rsidRPr="00281AC5">
              <w:rPr>
                <w:sz w:val="28"/>
                <w:szCs w:val="28"/>
              </w:rPr>
              <w:t> </w:t>
            </w: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570" w:type="pct"/>
            <w:tcBorders>
              <w:top w:val="single" w:sz="8" w:space="0" w:color="000000"/>
              <w:left w:val="nil"/>
              <w:bottom w:val="single" w:sz="8" w:space="0" w:color="000000"/>
              <w:right w:val="nil"/>
            </w:tcBorders>
            <w:shd w:val="clear" w:color="auto" w:fill="FFFFFF"/>
          </w:tcPr>
          <w:p w:rsidR="00746606" w:rsidRDefault="00746606" w:rsidP="002B31A5">
            <w:pPr>
              <w:jc w:val="center"/>
              <w:rPr>
                <w:sz w:val="20"/>
                <w:szCs w:val="20"/>
              </w:rPr>
            </w:pPr>
            <w:bookmarkStart w:id="9" w:name="dst100047"/>
            <w:bookmarkEnd w:id="9"/>
            <w:r>
              <w:rPr>
                <w:sz w:val="20"/>
                <w:szCs w:val="20"/>
              </w:rPr>
              <w:t>п</w:t>
            </w:r>
            <w:r w:rsidRPr="00281AC5">
              <w:rPr>
                <w:sz w:val="20"/>
                <w:szCs w:val="20"/>
              </w:rPr>
              <w:t>одпись</w:t>
            </w:r>
          </w:p>
          <w:p w:rsidR="00746606" w:rsidRDefault="00746606" w:rsidP="002B31A5">
            <w:pPr>
              <w:jc w:val="center"/>
              <w:rPr>
                <w:sz w:val="20"/>
                <w:szCs w:val="20"/>
              </w:rPr>
            </w:pPr>
          </w:p>
          <w:p w:rsidR="00746606" w:rsidRDefault="00746606" w:rsidP="002B31A5">
            <w:pPr>
              <w:jc w:val="center"/>
              <w:rPr>
                <w:sz w:val="20"/>
                <w:szCs w:val="20"/>
              </w:rPr>
            </w:pPr>
            <w:r>
              <w:rPr>
                <w:sz w:val="20"/>
                <w:szCs w:val="20"/>
              </w:rPr>
              <w:t>__________</w:t>
            </w:r>
          </w:p>
          <w:p w:rsidR="00746606" w:rsidRPr="00281AC5" w:rsidRDefault="00746606" w:rsidP="002B31A5">
            <w:pPr>
              <w:jc w:val="center"/>
              <w:rPr>
                <w:sz w:val="20"/>
                <w:szCs w:val="20"/>
              </w:rPr>
            </w:pPr>
            <w:r>
              <w:rPr>
                <w:sz w:val="20"/>
                <w:szCs w:val="20"/>
              </w:rPr>
              <w:t>подпись</w:t>
            </w:r>
          </w:p>
        </w:tc>
        <w:tc>
          <w:tcPr>
            <w:tcW w:w="40" w:type="pct"/>
            <w:shd w:val="clear" w:color="auto" w:fill="FFFFFF"/>
          </w:tcPr>
          <w:p w:rsidR="00746606" w:rsidRPr="00281AC5" w:rsidRDefault="00746606" w:rsidP="002B31A5">
            <w:pPr>
              <w:rPr>
                <w:sz w:val="20"/>
                <w:szCs w:val="20"/>
              </w:rPr>
            </w:pPr>
            <w:r w:rsidRPr="00281AC5">
              <w:rPr>
                <w:sz w:val="20"/>
                <w:szCs w:val="20"/>
              </w:rPr>
              <w:t> </w:t>
            </w:r>
          </w:p>
        </w:tc>
        <w:tc>
          <w:tcPr>
            <w:tcW w:w="2653" w:type="pct"/>
            <w:tcBorders>
              <w:top w:val="single" w:sz="8" w:space="0" w:color="000000"/>
              <w:left w:val="nil"/>
              <w:bottom w:val="single" w:sz="8" w:space="0" w:color="000000"/>
              <w:right w:val="nil"/>
            </w:tcBorders>
            <w:shd w:val="clear" w:color="auto" w:fill="FFFFFF"/>
          </w:tcPr>
          <w:p w:rsidR="00746606" w:rsidRDefault="00746606" w:rsidP="002B31A5">
            <w:pPr>
              <w:jc w:val="center"/>
              <w:rPr>
                <w:sz w:val="20"/>
                <w:szCs w:val="20"/>
              </w:rPr>
            </w:pPr>
            <w:bookmarkStart w:id="10" w:name="dst100048"/>
            <w:bookmarkEnd w:id="10"/>
            <w:r w:rsidRPr="00281AC5">
              <w:rPr>
                <w:sz w:val="20"/>
                <w:szCs w:val="20"/>
              </w:rPr>
              <w:t>расшифровка подписи</w:t>
            </w:r>
          </w:p>
          <w:p w:rsidR="00746606" w:rsidRDefault="00746606" w:rsidP="002B31A5">
            <w:pPr>
              <w:jc w:val="center"/>
              <w:rPr>
                <w:sz w:val="20"/>
                <w:szCs w:val="20"/>
              </w:rPr>
            </w:pPr>
          </w:p>
          <w:p w:rsidR="00746606" w:rsidRDefault="00746606" w:rsidP="002B31A5">
            <w:pPr>
              <w:jc w:val="center"/>
              <w:rPr>
                <w:sz w:val="20"/>
                <w:szCs w:val="20"/>
              </w:rPr>
            </w:pPr>
            <w:r>
              <w:rPr>
                <w:sz w:val="20"/>
                <w:szCs w:val="20"/>
              </w:rPr>
              <w:t>_______________________________________________</w:t>
            </w:r>
          </w:p>
          <w:p w:rsidR="00746606" w:rsidRDefault="00746606" w:rsidP="002B31A5">
            <w:pPr>
              <w:jc w:val="center"/>
              <w:rPr>
                <w:sz w:val="20"/>
                <w:szCs w:val="20"/>
              </w:rPr>
            </w:pPr>
            <w:r w:rsidRPr="00784D10">
              <w:rPr>
                <w:sz w:val="20"/>
                <w:szCs w:val="20"/>
              </w:rPr>
              <w:t>расшифровка подписи</w:t>
            </w:r>
          </w:p>
          <w:p w:rsidR="00746606" w:rsidRDefault="00746606" w:rsidP="002B31A5">
            <w:pPr>
              <w:jc w:val="center"/>
              <w:rPr>
                <w:sz w:val="20"/>
                <w:szCs w:val="20"/>
              </w:rPr>
            </w:pPr>
          </w:p>
          <w:p w:rsidR="00746606" w:rsidRPr="00281AC5" w:rsidRDefault="00746606" w:rsidP="002B31A5">
            <w:pPr>
              <w:jc w:val="center"/>
              <w:rPr>
                <w:sz w:val="20"/>
                <w:szCs w:val="20"/>
              </w:rPr>
            </w:pPr>
          </w:p>
        </w:tc>
      </w:tr>
      <w:tr w:rsidR="00746606" w:rsidRPr="00281AC5">
        <w:tc>
          <w:tcPr>
            <w:tcW w:w="1697" w:type="pct"/>
            <w:shd w:val="clear" w:color="auto" w:fill="FFFFFF"/>
          </w:tcPr>
          <w:p w:rsidR="00746606" w:rsidRPr="00281AC5" w:rsidRDefault="00746606" w:rsidP="002B31A5">
            <w:pPr>
              <w:rPr>
                <w:sz w:val="28"/>
                <w:szCs w:val="28"/>
              </w:rPr>
            </w:pPr>
            <w:r w:rsidRPr="00281AC5">
              <w:rPr>
                <w:sz w:val="28"/>
                <w:szCs w:val="28"/>
              </w:rPr>
              <w:t> </w:t>
            </w:r>
          </w:p>
        </w:tc>
        <w:tc>
          <w:tcPr>
            <w:tcW w:w="40" w:type="pct"/>
            <w:shd w:val="clear" w:color="auto" w:fill="FFFFFF"/>
          </w:tcPr>
          <w:p w:rsidR="00746606" w:rsidRPr="00281AC5" w:rsidRDefault="00746606" w:rsidP="002B31A5">
            <w:pPr>
              <w:rPr>
                <w:sz w:val="28"/>
                <w:szCs w:val="28"/>
              </w:rPr>
            </w:pPr>
            <w:r w:rsidRPr="00281AC5">
              <w:rPr>
                <w:sz w:val="28"/>
                <w:szCs w:val="28"/>
              </w:rPr>
              <w:t> </w:t>
            </w:r>
          </w:p>
        </w:tc>
        <w:tc>
          <w:tcPr>
            <w:tcW w:w="570" w:type="pct"/>
            <w:tcBorders>
              <w:top w:val="single" w:sz="8" w:space="0" w:color="000000"/>
              <w:left w:val="nil"/>
              <w:bottom w:val="nil"/>
              <w:right w:val="nil"/>
            </w:tcBorders>
            <w:shd w:val="clear" w:color="auto" w:fill="FFFFFF"/>
            <w:vAlign w:val="center"/>
          </w:tcPr>
          <w:p w:rsidR="00746606" w:rsidRPr="00281AC5" w:rsidRDefault="00746606" w:rsidP="002B31A5">
            <w:pPr>
              <w:jc w:val="center"/>
              <w:rPr>
                <w:sz w:val="20"/>
                <w:szCs w:val="20"/>
              </w:rPr>
            </w:pPr>
            <w:bookmarkStart w:id="11" w:name="dst100049"/>
            <w:bookmarkEnd w:id="11"/>
            <w:r w:rsidRPr="00281AC5">
              <w:rPr>
                <w:sz w:val="20"/>
                <w:szCs w:val="20"/>
              </w:rPr>
              <w:t>подпись</w:t>
            </w:r>
          </w:p>
        </w:tc>
        <w:tc>
          <w:tcPr>
            <w:tcW w:w="40" w:type="pct"/>
            <w:shd w:val="clear" w:color="auto" w:fill="FFFFFF"/>
          </w:tcPr>
          <w:p w:rsidR="00746606" w:rsidRPr="00281AC5" w:rsidRDefault="00746606" w:rsidP="002B31A5">
            <w:pPr>
              <w:rPr>
                <w:sz w:val="20"/>
                <w:szCs w:val="20"/>
              </w:rPr>
            </w:pPr>
            <w:r w:rsidRPr="00281AC5">
              <w:rPr>
                <w:sz w:val="20"/>
                <w:szCs w:val="20"/>
              </w:rPr>
              <w:t> </w:t>
            </w:r>
          </w:p>
        </w:tc>
        <w:tc>
          <w:tcPr>
            <w:tcW w:w="2653" w:type="pct"/>
            <w:tcBorders>
              <w:top w:val="single" w:sz="8" w:space="0" w:color="000000"/>
              <w:left w:val="nil"/>
              <w:bottom w:val="nil"/>
              <w:right w:val="nil"/>
            </w:tcBorders>
            <w:shd w:val="clear" w:color="auto" w:fill="FFFFFF"/>
            <w:vAlign w:val="center"/>
          </w:tcPr>
          <w:p w:rsidR="00746606" w:rsidRPr="00281AC5" w:rsidRDefault="00746606" w:rsidP="002B31A5">
            <w:pPr>
              <w:jc w:val="center"/>
              <w:rPr>
                <w:sz w:val="20"/>
                <w:szCs w:val="20"/>
              </w:rPr>
            </w:pPr>
            <w:bookmarkStart w:id="12" w:name="dst100050"/>
            <w:bookmarkEnd w:id="12"/>
            <w:r w:rsidRPr="00281AC5">
              <w:rPr>
                <w:sz w:val="20"/>
                <w:szCs w:val="20"/>
              </w:rPr>
              <w:t>расшифровка подписи</w:t>
            </w:r>
          </w:p>
        </w:tc>
      </w:tr>
    </w:tbl>
    <w:p w:rsidR="00746606" w:rsidRPr="00281AC5" w:rsidRDefault="00746606" w:rsidP="00FD6269">
      <w:pPr>
        <w:tabs>
          <w:tab w:val="left" w:pos="940"/>
        </w:tabs>
        <w:jc w:val="center"/>
        <w:rPr>
          <w:sz w:val="28"/>
          <w:szCs w:val="28"/>
        </w:rPr>
      </w:pPr>
    </w:p>
    <w:p w:rsidR="00746606" w:rsidRDefault="00746606" w:rsidP="00FD6269">
      <w:pPr>
        <w:ind w:firstLine="567"/>
        <w:jc w:val="both"/>
        <w:rPr>
          <w:sz w:val="26"/>
          <w:szCs w:val="26"/>
        </w:rPr>
      </w:pPr>
    </w:p>
    <w:p w:rsidR="00746606" w:rsidRDefault="00746606" w:rsidP="00FD6269">
      <w:pPr>
        <w:ind w:firstLine="567"/>
        <w:jc w:val="both"/>
        <w:rPr>
          <w:sz w:val="26"/>
          <w:szCs w:val="26"/>
        </w:rPr>
      </w:pPr>
    </w:p>
    <w:p w:rsidR="00746606" w:rsidRDefault="00746606" w:rsidP="00FD6269">
      <w:pPr>
        <w:ind w:firstLine="567"/>
        <w:jc w:val="both"/>
        <w:rPr>
          <w:sz w:val="26"/>
          <w:szCs w:val="26"/>
        </w:rPr>
      </w:pPr>
    </w:p>
    <w:p w:rsidR="00746606" w:rsidRDefault="00746606" w:rsidP="00FD6269">
      <w:pPr>
        <w:ind w:firstLine="567"/>
        <w:jc w:val="both"/>
        <w:rPr>
          <w:sz w:val="26"/>
          <w:szCs w:val="26"/>
        </w:rPr>
      </w:pPr>
    </w:p>
    <w:p w:rsidR="00746606" w:rsidRDefault="00746606" w:rsidP="00FD6269">
      <w:pPr>
        <w:ind w:firstLine="567"/>
        <w:jc w:val="both"/>
        <w:rPr>
          <w:sz w:val="26"/>
          <w:szCs w:val="26"/>
        </w:rPr>
      </w:pPr>
    </w:p>
    <w:p w:rsidR="00746606" w:rsidRPr="00B80727" w:rsidRDefault="00746606" w:rsidP="00FD6269">
      <w:pPr>
        <w:ind w:firstLine="567"/>
        <w:jc w:val="both"/>
        <w:rPr>
          <w:sz w:val="26"/>
          <w:szCs w:val="26"/>
        </w:rPr>
      </w:pPr>
    </w:p>
    <w:p w:rsidR="00746606" w:rsidRDefault="00746606" w:rsidP="00FD6269">
      <w:pPr>
        <w:jc w:val="center"/>
        <w:rPr>
          <w:b/>
          <w:bCs/>
        </w:rPr>
      </w:pPr>
    </w:p>
    <w:p w:rsidR="00746606" w:rsidRDefault="00746606" w:rsidP="00FD6269"/>
    <w:p w:rsidR="00746606" w:rsidRDefault="00746606"/>
    <w:sectPr w:rsidR="00746606" w:rsidSect="00F36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269"/>
    <w:rsid w:val="00075395"/>
    <w:rsid w:val="001B6ABA"/>
    <w:rsid w:val="001C26E5"/>
    <w:rsid w:val="00245BD2"/>
    <w:rsid w:val="00253C79"/>
    <w:rsid w:val="0026273A"/>
    <w:rsid w:val="00281AC5"/>
    <w:rsid w:val="002B31A5"/>
    <w:rsid w:val="002D306B"/>
    <w:rsid w:val="003E0BB2"/>
    <w:rsid w:val="00455668"/>
    <w:rsid w:val="00746606"/>
    <w:rsid w:val="00784D10"/>
    <w:rsid w:val="00837307"/>
    <w:rsid w:val="008E6CAC"/>
    <w:rsid w:val="00944121"/>
    <w:rsid w:val="00954A07"/>
    <w:rsid w:val="00A80459"/>
    <w:rsid w:val="00AA1F87"/>
    <w:rsid w:val="00AE138C"/>
    <w:rsid w:val="00B80727"/>
    <w:rsid w:val="00C10351"/>
    <w:rsid w:val="00EF616E"/>
    <w:rsid w:val="00F25D3F"/>
    <w:rsid w:val="00F3602C"/>
    <w:rsid w:val="00F3699B"/>
    <w:rsid w:val="00FD62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69"/>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6269"/>
    <w:pPr>
      <w:keepNext/>
      <w:overflowPunct w:val="0"/>
      <w:autoSpaceDE w:val="0"/>
      <w:autoSpaceDN w:val="0"/>
      <w:adjustRightInd w:val="0"/>
      <w:ind w:right="-589"/>
      <w:outlineLvl w:val="0"/>
    </w:pPr>
    <w:rPr>
      <w:rFonts w:eastAsia="Calibr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269"/>
    <w:rPr>
      <w:rFonts w:ascii="Times New Roman" w:eastAsia="Times New Roman" w:hAnsi="Times New Roman" w:cs="Times New Roman"/>
      <w:sz w:val="28"/>
      <w:szCs w:val="28"/>
      <w:lang w:eastAsia="ru-RU"/>
    </w:rPr>
  </w:style>
  <w:style w:type="paragraph" w:customStyle="1" w:styleId="ConsNormal">
    <w:name w:val="ConsNormal"/>
    <w:uiPriority w:val="99"/>
    <w:rsid w:val="00FD6269"/>
    <w:pPr>
      <w:widowControl w:val="0"/>
      <w:autoSpaceDE w:val="0"/>
      <w:autoSpaceDN w:val="0"/>
      <w:adjustRightInd w:val="0"/>
      <w:ind w:right="19772" w:firstLine="720"/>
    </w:pPr>
    <w:rPr>
      <w:rFonts w:ascii="Arial" w:eastAsia="Times New Roman" w:hAnsi="Arial" w:cs="Arial"/>
      <w:sz w:val="20"/>
      <w:szCs w:val="20"/>
      <w:lang w:eastAsia="en-US"/>
    </w:rPr>
  </w:style>
  <w:style w:type="paragraph" w:customStyle="1" w:styleId="ConsTitle">
    <w:name w:val="ConsTitle"/>
    <w:uiPriority w:val="99"/>
    <w:rsid w:val="00FD6269"/>
    <w:pPr>
      <w:widowControl w:val="0"/>
      <w:autoSpaceDE w:val="0"/>
      <w:autoSpaceDN w:val="0"/>
      <w:adjustRightInd w:val="0"/>
      <w:ind w:right="19772"/>
    </w:pPr>
    <w:rPr>
      <w:rFonts w:ascii="Arial" w:eastAsia="Times New Roman" w:hAnsi="Arial" w:cs="Arial"/>
      <w:b/>
      <w:bCs/>
      <w:sz w:val="20"/>
      <w:szCs w:val="20"/>
    </w:rPr>
  </w:style>
  <w:style w:type="paragraph" w:styleId="Title">
    <w:name w:val="Title"/>
    <w:basedOn w:val="Normal"/>
    <w:link w:val="TitleChar"/>
    <w:uiPriority w:val="99"/>
    <w:qFormat/>
    <w:rsid w:val="00FD6269"/>
    <w:pPr>
      <w:jc w:val="center"/>
    </w:pPr>
    <w:rPr>
      <w:b/>
      <w:bCs/>
    </w:rPr>
  </w:style>
  <w:style w:type="character" w:customStyle="1" w:styleId="TitleChar">
    <w:name w:val="Title Char"/>
    <w:basedOn w:val="DefaultParagraphFont"/>
    <w:link w:val="Title"/>
    <w:uiPriority w:val="99"/>
    <w:locked/>
    <w:rsid w:val="00FD6269"/>
    <w:rPr>
      <w:rFonts w:ascii="Times New Roman" w:hAnsi="Times New Roman" w:cs="Times New Roman"/>
      <w:b/>
      <w:bCs/>
      <w:sz w:val="24"/>
      <w:szCs w:val="24"/>
      <w:lang w:eastAsia="ru-RU"/>
    </w:rPr>
  </w:style>
  <w:style w:type="paragraph" w:styleId="BodyText">
    <w:name w:val="Body Text"/>
    <w:basedOn w:val="Normal"/>
    <w:link w:val="BodyTextChar"/>
    <w:uiPriority w:val="99"/>
    <w:rsid w:val="00FD6269"/>
    <w:pPr>
      <w:jc w:val="center"/>
    </w:pPr>
    <w:rPr>
      <w:sz w:val="28"/>
      <w:szCs w:val="28"/>
    </w:rPr>
  </w:style>
  <w:style w:type="character" w:customStyle="1" w:styleId="BodyTextChar">
    <w:name w:val="Body Text Char"/>
    <w:basedOn w:val="DefaultParagraphFont"/>
    <w:link w:val="BodyText"/>
    <w:uiPriority w:val="99"/>
    <w:locked/>
    <w:rsid w:val="00FD6269"/>
    <w:rPr>
      <w:rFonts w:ascii="Times New Roman" w:hAnsi="Times New Roman" w:cs="Times New Roman"/>
      <w:sz w:val="28"/>
      <w:szCs w:val="28"/>
      <w:lang w:eastAsia="ru-RU"/>
    </w:rPr>
  </w:style>
  <w:style w:type="character" w:customStyle="1" w:styleId="FontStyle36">
    <w:name w:val="Font Style36"/>
    <w:uiPriority w:val="99"/>
    <w:rsid w:val="00FD6269"/>
    <w:rPr>
      <w:rFonts w:ascii="Times New Roman" w:hAnsi="Times New Roman" w:cs="Times New Roman"/>
      <w:sz w:val="24"/>
      <w:szCs w:val="24"/>
    </w:rPr>
  </w:style>
  <w:style w:type="paragraph" w:styleId="NormalWeb">
    <w:name w:val="Normal (Web)"/>
    <w:basedOn w:val="Normal"/>
    <w:uiPriority w:val="99"/>
    <w:rsid w:val="00FD626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7</Pages>
  <Words>1842</Words>
  <Characters>10500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Лилия</cp:lastModifiedBy>
  <cp:revision>4</cp:revision>
  <cp:lastPrinted>2024-06-18T04:41:00Z</cp:lastPrinted>
  <dcterms:created xsi:type="dcterms:W3CDTF">2024-06-14T07:15:00Z</dcterms:created>
  <dcterms:modified xsi:type="dcterms:W3CDTF">2024-06-19T03:25:00Z</dcterms:modified>
</cp:coreProperties>
</file>