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C7" w:rsidRDefault="00E31FC7" w:rsidP="00E31FC7">
      <w:pPr>
        <w:spacing w:after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31FC7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главы администрации городского поселения город Дюртюли муниципального района Дюртюлинский район </w:t>
      </w:r>
    </w:p>
    <w:p w:rsidR="00ED5866" w:rsidRPr="00E31FC7" w:rsidRDefault="00E31FC7" w:rsidP="00E31FC7">
      <w:pPr>
        <w:spacing w:after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31FC7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990CD4" w:rsidRDefault="00990CD4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4FF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4FF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4FF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4FF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4FF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4FF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4FF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2A54FF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4FF" w:rsidRPr="00A1525E" w:rsidRDefault="002A54FF" w:rsidP="00ED5866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13C" w:rsidRDefault="0067313C" w:rsidP="003A1B6F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13C" w:rsidRDefault="0067313C" w:rsidP="00E31FC7">
      <w:pPr>
        <w:spacing w:after="1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CDB" w:rsidRDefault="0055129D" w:rsidP="0055129D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A7CDB">
        <w:rPr>
          <w:rFonts w:ascii="Times New Roman" w:eastAsia="Calibri" w:hAnsi="Times New Roman" w:cs="Times New Roman"/>
          <w:b/>
          <w:sz w:val="28"/>
          <w:szCs w:val="28"/>
        </w:rPr>
        <w:t xml:space="preserve">О создании общественной комиссии по вопросам подготовки и реализации </w:t>
      </w:r>
      <w:r w:rsidR="00F77D79" w:rsidRPr="00BA7CDB">
        <w:rPr>
          <w:rFonts w:ascii="Times New Roman" w:eastAsia="Calibri" w:hAnsi="Times New Roman" w:cs="Times New Roman"/>
          <w:b/>
          <w:sz w:val="28"/>
          <w:szCs w:val="28"/>
        </w:rPr>
        <w:t>федеральной</w:t>
      </w:r>
      <w:r w:rsidRPr="00BA7CD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«Формирование комфортной городской среды</w:t>
      </w:r>
      <w:r w:rsidR="00F77D79" w:rsidRPr="00BA7CD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A7CDB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городского поселения город Дюртюли муниципального района Дюртюлинский район </w:t>
      </w:r>
    </w:p>
    <w:p w:rsidR="0055129D" w:rsidRPr="00BA7CDB" w:rsidRDefault="006438EA" w:rsidP="0055129D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r w:rsidR="0055129D" w:rsidRPr="00BA7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A1B6F" w:rsidRPr="0067313C" w:rsidRDefault="003A1B6F" w:rsidP="003A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6F" w:rsidRPr="0067313C" w:rsidRDefault="003A1B6F" w:rsidP="003A1B6F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313C">
        <w:rPr>
          <w:rFonts w:ascii="Times New Roman" w:eastAsia="Calibri" w:hAnsi="Times New Roman" w:cs="Times New Roman"/>
          <w:sz w:val="28"/>
          <w:szCs w:val="28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 Башкортост</w:t>
      </w:r>
      <w:r w:rsidR="00D15CF5" w:rsidRPr="0067313C">
        <w:rPr>
          <w:rFonts w:ascii="Times New Roman" w:eastAsia="Calibri" w:hAnsi="Times New Roman" w:cs="Times New Roman"/>
          <w:sz w:val="28"/>
          <w:szCs w:val="28"/>
        </w:rPr>
        <w:t>ан</w:t>
      </w:r>
      <w:proofErr w:type="gramEnd"/>
      <w:r w:rsidR="00D15CF5" w:rsidRPr="0067313C">
        <w:rPr>
          <w:rFonts w:ascii="Times New Roman" w:eastAsia="Calibri" w:hAnsi="Times New Roman" w:cs="Times New Roman"/>
          <w:sz w:val="28"/>
          <w:szCs w:val="28"/>
        </w:rPr>
        <w:t xml:space="preserve"> от 18.03.2005 </w:t>
      </w:r>
      <w:r w:rsidRPr="0067313C">
        <w:rPr>
          <w:rFonts w:ascii="Times New Roman" w:eastAsia="Calibri" w:hAnsi="Times New Roman" w:cs="Times New Roman"/>
          <w:sz w:val="28"/>
          <w:szCs w:val="28"/>
        </w:rPr>
        <w:t>№ 162-з «О местном самоуправлении в Республике Башкортостан», Уставом городского поселения город Дюртюли муниципального района Дюртюлинский район Республики Башкортостан</w:t>
      </w:r>
    </w:p>
    <w:p w:rsidR="00A1525E" w:rsidRPr="0067313C" w:rsidRDefault="00A1525E" w:rsidP="003A1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73D" w:rsidRPr="00AE473D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73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AE473D" w:rsidRPr="00AE473D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E473D" w:rsidRPr="00AE4857" w:rsidRDefault="00AE473D" w:rsidP="00AE4857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473D">
        <w:rPr>
          <w:rFonts w:ascii="Times New Roman" w:eastAsia="Calibri" w:hAnsi="Times New Roman" w:cs="Times New Roman"/>
          <w:sz w:val="28"/>
          <w:szCs w:val="28"/>
        </w:rPr>
        <w:t>1.Утвердить состав общественной комиссии</w:t>
      </w: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подготовки и реализации </w:t>
      </w:r>
      <w:r w:rsidR="00F77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«Формирование комфортной городской среды</w:t>
      </w:r>
      <w:r w:rsidR="00F77D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</w:t>
      </w:r>
      <w:r w:rsidRPr="00A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город Дюртюли муниципального района Дюртюлинский район Республики Башкортостан»</w:t>
      </w:r>
      <w:r w:rsidRPr="00AE4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857" w:rsidRPr="0055129D" w:rsidRDefault="00AE4857" w:rsidP="00AE4857">
      <w:pPr>
        <w:spacing w:after="1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4857">
        <w:rPr>
          <w:rFonts w:ascii="Times New Roman" w:eastAsia="Calibri" w:hAnsi="Times New Roman" w:cs="Times New Roman"/>
          <w:sz w:val="28"/>
          <w:szCs w:val="28"/>
        </w:rPr>
        <w:t xml:space="preserve">2. Постановление главы администрации городского поселения город Дюртюли муниципального района Дюртюлинский район Республики Башкортостан от </w:t>
      </w:r>
      <w:r w:rsidR="00F77D79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25.09.2020 г. №9/43</w:t>
      </w:r>
      <w:r w:rsidRPr="00A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5129D">
        <w:rPr>
          <w:rFonts w:ascii="Times New Roman" w:eastAsia="Calibri" w:hAnsi="Times New Roman" w:cs="Times New Roman"/>
          <w:sz w:val="28"/>
          <w:szCs w:val="28"/>
        </w:rPr>
        <w:t xml:space="preserve">О создании общественной комиссии по вопросам подготовки и реализации муниципальной программы «Формирование комфортной городской среды на территории городского </w:t>
      </w:r>
      <w:r w:rsidRPr="0055129D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город Дюртюли муниципального района Дюртюлинский район Республики Башкортостан»</w:t>
      </w:r>
      <w:r w:rsidRPr="005512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4857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F77D79" w:rsidRPr="00092B64" w:rsidRDefault="00AE4857" w:rsidP="00F77D79">
      <w:pPr>
        <w:pStyle w:val="a7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AE4857">
        <w:rPr>
          <w:sz w:val="28"/>
          <w:szCs w:val="28"/>
        </w:rPr>
        <w:tab/>
        <w:t>3</w:t>
      </w:r>
      <w:r w:rsidR="00AE473D" w:rsidRPr="00AE473D">
        <w:rPr>
          <w:sz w:val="28"/>
          <w:szCs w:val="28"/>
        </w:rPr>
        <w:t xml:space="preserve">. </w:t>
      </w:r>
      <w:r w:rsidR="00F77D79" w:rsidRPr="0008451C">
        <w:rPr>
          <w:sz w:val="28"/>
          <w:szCs w:val="28"/>
        </w:rPr>
        <w:t>Настоящее постановление управляющему делами администрации городского поселения город Дюртюли муниципального района Дюртюлинский район Республики Башкортостан  (</w:t>
      </w:r>
      <w:proofErr w:type="spellStart"/>
      <w:r w:rsidR="00F77D79" w:rsidRPr="0008451C">
        <w:rPr>
          <w:sz w:val="28"/>
          <w:szCs w:val="28"/>
        </w:rPr>
        <w:t>Ямилева</w:t>
      </w:r>
      <w:proofErr w:type="spellEnd"/>
      <w:r w:rsidR="00F77D79" w:rsidRPr="0008451C">
        <w:rPr>
          <w:sz w:val="28"/>
          <w:szCs w:val="28"/>
        </w:rPr>
        <w:t xml:space="preserve"> Л.Р.) разместить на официальном сайте администрации городского поселения город Дюртюли муниципального района Дюртюлинский район Республики Башкортостан http://adm-djurtjuli.ru в информационно-телекоммуникационной сети «Интернет».</w:t>
      </w:r>
    </w:p>
    <w:p w:rsidR="00AE473D" w:rsidRPr="00AE473D" w:rsidRDefault="00AE4857" w:rsidP="00F77D79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857">
        <w:rPr>
          <w:rFonts w:ascii="Times New Roman" w:eastAsia="Calibri" w:hAnsi="Times New Roman" w:cs="Times New Roman"/>
          <w:sz w:val="28"/>
          <w:szCs w:val="28"/>
        </w:rPr>
        <w:t>4</w:t>
      </w:r>
      <w:r w:rsidR="00AE473D" w:rsidRPr="00AE47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E473D" w:rsidRPr="00AE473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E473D" w:rsidRPr="00AE473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E473D" w:rsidRPr="00AE473D" w:rsidRDefault="00AE4857" w:rsidP="00AE4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857"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AE473D" w:rsidRPr="00AE473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AE473D" w:rsidRPr="00AE473D" w:rsidRDefault="00AE473D" w:rsidP="00AE47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473D" w:rsidRPr="00AE473D" w:rsidRDefault="00AE473D" w:rsidP="00AE473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473D" w:rsidRP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CDB">
        <w:rPr>
          <w:rFonts w:ascii="Times New Roman" w:eastAsia="Calibri" w:hAnsi="Times New Roman" w:cs="Times New Roman"/>
          <w:sz w:val="28"/>
          <w:szCs w:val="28"/>
        </w:rPr>
        <w:t>Глава</w:t>
      </w:r>
      <w:r w:rsidR="00AE473D" w:rsidRPr="00BA7CDB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</w:t>
      </w:r>
      <w:r w:rsidR="00DA152C" w:rsidRPr="00BA7CD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E473D" w:rsidRPr="00BA7CD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73D" w:rsidRPr="00BA7CD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A7CD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E473D" w:rsidRPr="00BA7CDB">
        <w:rPr>
          <w:rFonts w:ascii="Times New Roman" w:eastAsia="Calibri" w:hAnsi="Times New Roman" w:cs="Times New Roman"/>
          <w:sz w:val="28"/>
          <w:szCs w:val="28"/>
        </w:rPr>
        <w:t xml:space="preserve">       И.Р.Гареев</w:t>
      </w:r>
    </w:p>
    <w:p w:rsidR="00AE473D" w:rsidRPr="00AE473D" w:rsidRDefault="00AE473D" w:rsidP="00AE473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473D" w:rsidRDefault="00AE473D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CDB" w:rsidRPr="00AE473D" w:rsidRDefault="00BA7CDB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AE473D" w:rsidRDefault="00AE473D" w:rsidP="00AE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Дюртюли</w:t>
      </w:r>
    </w:p>
    <w:p w:rsidR="00AE473D" w:rsidRPr="00AE473D" w:rsidRDefault="00F77D79" w:rsidP="00AE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5AB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E473D" w:rsidRPr="00AE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AE473D" w:rsidRPr="00AE47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4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473D" w:rsidRPr="00AE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473D" w:rsidRPr="00AE473D" w:rsidRDefault="00AE473D" w:rsidP="00AE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05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4/39</w:t>
      </w:r>
    </w:p>
    <w:p w:rsidR="00AE4857" w:rsidRDefault="00AE4857" w:rsidP="00AE473D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73D" w:rsidRPr="00AE473D" w:rsidRDefault="00AE473D" w:rsidP="00AE473D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7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УТВЕРЖДЕНО </w:t>
      </w:r>
    </w:p>
    <w:p w:rsidR="00AE473D" w:rsidRPr="00AE473D" w:rsidRDefault="00AE473D" w:rsidP="00AE473D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73D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главы администрации </w:t>
      </w:r>
    </w:p>
    <w:p w:rsidR="00AE473D" w:rsidRPr="00AE473D" w:rsidRDefault="00AE473D" w:rsidP="00AE473D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73D">
        <w:rPr>
          <w:rFonts w:ascii="Times New Roman" w:eastAsia="Calibri" w:hAnsi="Times New Roman" w:cs="Times New Roman"/>
          <w:sz w:val="24"/>
          <w:szCs w:val="24"/>
        </w:rPr>
        <w:t>городского поселения город Дюртюли</w:t>
      </w:r>
    </w:p>
    <w:p w:rsidR="00AE473D" w:rsidRPr="00AE473D" w:rsidRDefault="00AE473D" w:rsidP="00AE473D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73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Дюртюлинский район </w:t>
      </w:r>
    </w:p>
    <w:p w:rsidR="00AE473D" w:rsidRPr="00AE473D" w:rsidRDefault="00AE473D" w:rsidP="00AE473D">
      <w:pPr>
        <w:tabs>
          <w:tab w:val="left" w:pos="68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73D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</w:t>
      </w:r>
    </w:p>
    <w:p w:rsidR="00AE473D" w:rsidRPr="00AE473D" w:rsidRDefault="00F77D79" w:rsidP="00AE473D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«</w:t>
      </w:r>
      <w:r w:rsidR="00705ABE">
        <w:rPr>
          <w:rFonts w:ascii="Times New Roman" w:eastAsia="Calibri" w:hAnsi="Times New Roman" w:cs="Times New Roman"/>
          <w:sz w:val="24"/>
          <w:szCs w:val="24"/>
          <w:u w:val="single"/>
        </w:rPr>
        <w:t>05</w:t>
      </w:r>
      <w:r w:rsidR="00AE473D" w:rsidRPr="00AE47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05ABE">
        <w:rPr>
          <w:rFonts w:ascii="Times New Roman" w:eastAsia="Calibri" w:hAnsi="Times New Roman" w:cs="Times New Roman"/>
          <w:sz w:val="24"/>
          <w:szCs w:val="24"/>
          <w:u w:val="single"/>
        </w:rPr>
        <w:t>апреля</w:t>
      </w:r>
      <w:r w:rsidR="00DA152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A152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05A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4/39</w:t>
      </w:r>
    </w:p>
    <w:p w:rsidR="00AE473D" w:rsidRPr="00AE473D" w:rsidRDefault="00AE473D" w:rsidP="00AE473D">
      <w:pPr>
        <w:tabs>
          <w:tab w:val="left" w:pos="621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73D" w:rsidRPr="00AE473D" w:rsidRDefault="00AE473D" w:rsidP="00AE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3D" w:rsidRPr="00AE473D" w:rsidRDefault="00AE473D" w:rsidP="00AE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3D" w:rsidRPr="00AE473D" w:rsidRDefault="00AE473D" w:rsidP="00AE473D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473D">
        <w:rPr>
          <w:rFonts w:ascii="Times New Roman" w:eastAsia="Calibri" w:hAnsi="Times New Roman" w:cs="Times New Roman"/>
          <w:sz w:val="28"/>
          <w:szCs w:val="28"/>
        </w:rPr>
        <w:t xml:space="preserve">Состав общественной комиссии по вопросам подготовки и реализации </w:t>
      </w:r>
      <w:r w:rsidR="00BA7CDB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Pr="00AE473D">
        <w:rPr>
          <w:rFonts w:ascii="Times New Roman" w:eastAsia="Calibri" w:hAnsi="Times New Roman" w:cs="Times New Roman"/>
          <w:sz w:val="28"/>
          <w:szCs w:val="28"/>
        </w:rPr>
        <w:t xml:space="preserve"> программы «Формирование комфортной городской среды</w:t>
      </w:r>
      <w:r w:rsidR="00BA7CDB">
        <w:rPr>
          <w:rFonts w:ascii="Times New Roman" w:eastAsia="Calibri" w:hAnsi="Times New Roman" w:cs="Times New Roman"/>
          <w:sz w:val="28"/>
          <w:szCs w:val="28"/>
        </w:rPr>
        <w:t>»</w:t>
      </w:r>
      <w:r w:rsidRPr="00AE473D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поселения город Дюртюли муниципального района Дюртюлинский район Республики Башкортостан»</w:t>
      </w:r>
    </w:p>
    <w:p w:rsidR="00AE473D" w:rsidRPr="00AE473D" w:rsidRDefault="00AE473D" w:rsidP="00AE473D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AE473D" w:rsidRDefault="00AE473D" w:rsidP="00AE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8"/>
        <w:gridCol w:w="6422"/>
      </w:tblGrid>
      <w:tr w:rsidR="00AE473D" w:rsidRPr="00562355" w:rsidTr="00015672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E366CB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Мустафин И.Ф.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66CB" w:rsidRPr="0056235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город Дюртюли муниципального района Дюртюлинский район РБ 6 созыва</w:t>
            </w:r>
          </w:p>
        </w:tc>
      </w:tr>
      <w:tr w:rsidR="00AE473D" w:rsidRPr="00562355" w:rsidTr="00015672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Гареев И.Р.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F77D79" w:rsidP="00F77D79">
            <w:pPr>
              <w:autoSpaceDE w:val="0"/>
              <w:autoSpaceDN w:val="0"/>
              <w:adjustRightInd w:val="0"/>
              <w:spacing w:after="0" w:line="288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66C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</w:t>
            </w: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E473D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поселения город Дюртюли муниципального района Дюртюлинский район РБ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Кагарманов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 Дюртюлинский район РБ по строительству, транспорту, промышленности, ЖКХ (по согласованию)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Мукминов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 Дюртюлинский район РБ по финансовым вопросам - начальник финансового управления (по согласованию)</w:t>
            </w:r>
          </w:p>
        </w:tc>
      </w:tr>
      <w:tr w:rsidR="00E366CB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CB" w:rsidRPr="00562355" w:rsidRDefault="00E366CB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Выдрин Е.Г.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CB" w:rsidRPr="00562355" w:rsidRDefault="00E366CB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архитектор администрации муниципального района Дюртюлинский район РБ</w:t>
            </w:r>
            <w:r w:rsidR="006D6D9A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BA7CDB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Нургалиева Г.Р.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BA7CDB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A7CD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Общественного контроля в сфере ЖКХ муниципального района Дюртюлинский район Республики Башкортостан</w:t>
            </w:r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23287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287" w:rsidRPr="00562355" w:rsidRDefault="00F77D79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Агадуллин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В.Х.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287" w:rsidRPr="00562355" w:rsidRDefault="00623287" w:rsidP="004E74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355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по гражданской обороне и мобилизационной подготовке администрации муниципального района Дюртюлинский район РБ</w:t>
            </w:r>
            <w:r w:rsidR="004E74CE" w:rsidRPr="0056235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E366CB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Фаезов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Ф.Ф.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</w:t>
            </w:r>
            <w:r w:rsidR="00E366CB" w:rsidRPr="00562355">
              <w:rPr>
                <w:rFonts w:ascii="Times New Roman" w:hAnsi="Times New Roman" w:cs="Times New Roman"/>
                <w:sz w:val="28"/>
                <w:szCs w:val="28"/>
              </w:rPr>
              <w:t>Совета городского поселения город Дюртюли муниципального района Дюртюлинский район РБ 6 созыва</w:t>
            </w:r>
            <w:r w:rsidR="004E74CE" w:rsidRPr="0056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551F0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F0" w:rsidRPr="00562355" w:rsidRDefault="00F551F0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Мусин Р.Р.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F0" w:rsidRPr="00562355" w:rsidRDefault="00F551F0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начальник 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ПЧ</w:t>
            </w: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124</w:t>
            </w: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18 ПСО ФПС ГПС ГУ МЧС России </w:t>
            </w: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 Республике</w:t>
            </w: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Башкортостан</w:t>
            </w:r>
            <w:r w:rsidR="004E74CE"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F77D79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Купцова</w:t>
            </w:r>
            <w:proofErr w:type="spellEnd"/>
            <w:r w:rsidR="00E366CB"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66C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жизнеобеспечения администрации муниципального района Дюртюлинский РБ</w:t>
            </w:r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DB" w:rsidRPr="00562355" w:rsidRDefault="00BA7CDB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473D" w:rsidRPr="00562355" w:rsidRDefault="00623287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Гатауллина</w:t>
            </w:r>
            <w:proofErr w:type="spellEnd"/>
            <w:r w:rsidRPr="00562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23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З.Г.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DB" w:rsidRPr="00562355" w:rsidRDefault="00BA7CDB" w:rsidP="00E366CB">
            <w:pPr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73D" w:rsidRPr="00562355" w:rsidRDefault="00E366CB" w:rsidP="00E366CB">
            <w:pPr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3287" w:rsidRPr="0056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председателя </w:t>
            </w:r>
            <w:proofErr w:type="spellStart"/>
            <w:r w:rsidR="00623287" w:rsidRPr="0056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Дюртюлинской</w:t>
            </w:r>
            <w:proofErr w:type="spellEnd"/>
            <w:r w:rsidR="00623287" w:rsidRPr="0056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</w:t>
            </w:r>
            <w:r w:rsidR="004E74CE" w:rsidRPr="0056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Махмутов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М.Х.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специалист-эксперт </w:t>
            </w:r>
            <w:proofErr w:type="gram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</w:t>
            </w:r>
            <w:proofErr w:type="gram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Минземимущества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 по </w:t>
            </w: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Дюртюлинскому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г. Дюртюли (по согласованию)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DA152C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Камалов А.Ф.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DA152C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государственный инспектор ДН ОГИБДД ОМВД РФ по </w:t>
            </w: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Дюртюлинсому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F77D79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Рахматуллина Э.Х.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F77D79" w:rsidP="00F77D79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собственник квартиры 97 дома №13</w:t>
            </w:r>
            <w:r w:rsidR="00AE473D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AE473D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AE473D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="00AE473D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73D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г.Дюртюли</w:t>
            </w:r>
            <w:proofErr w:type="spellEnd"/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A152C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52C" w:rsidRPr="00562355" w:rsidRDefault="00F77D79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52C" w:rsidRPr="00562355" w:rsidRDefault="00DA152C" w:rsidP="00DA152C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городского поселения город Дюртюли муниципального района Дюртюлинский район РБ</w:t>
            </w:r>
          </w:p>
        </w:tc>
      </w:tr>
      <w:tr w:rsidR="00000016" w:rsidRPr="00562355" w:rsidTr="00212E54">
        <w:trPr>
          <w:trHeight w:val="608"/>
        </w:trPr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16" w:rsidRPr="00562355" w:rsidRDefault="00000016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35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АНО «Институт развития городов и сел Башкортостана» (по согласованию)</w:t>
            </w: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3D" w:rsidRPr="00562355" w:rsidTr="00015672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E366CB" w:rsidP="00AE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Баемухаметова Ю.В.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3D" w:rsidRPr="00562355" w:rsidRDefault="00AE473D" w:rsidP="00000016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66C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E366C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город Дюртюли </w:t>
            </w: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Дюртюлинский РБ </w:t>
            </w:r>
          </w:p>
        </w:tc>
      </w:tr>
    </w:tbl>
    <w:p w:rsidR="00AE473D" w:rsidRPr="00562355" w:rsidRDefault="00AE473D" w:rsidP="00AE473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E473D" w:rsidRPr="00562355" w:rsidRDefault="00AE473D" w:rsidP="00AE473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E473D" w:rsidRPr="00562355" w:rsidRDefault="00AE473D" w:rsidP="00AE473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E473D" w:rsidRPr="00562355" w:rsidRDefault="00AE473D" w:rsidP="00AE47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355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                         </w:t>
      </w:r>
      <w:r w:rsidR="00DA152C" w:rsidRPr="0056235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6235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7CDB" w:rsidRPr="0056235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6235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A7CDB" w:rsidRPr="00562355">
        <w:rPr>
          <w:rFonts w:ascii="Times New Roman" w:eastAsia="Calibri" w:hAnsi="Times New Roman" w:cs="Times New Roman"/>
          <w:sz w:val="28"/>
          <w:szCs w:val="28"/>
        </w:rPr>
        <w:t xml:space="preserve">Л.Р. </w:t>
      </w:r>
      <w:proofErr w:type="spellStart"/>
      <w:r w:rsidR="00BA7CDB" w:rsidRPr="00562355">
        <w:rPr>
          <w:rFonts w:ascii="Times New Roman" w:eastAsia="Calibri" w:hAnsi="Times New Roman" w:cs="Times New Roman"/>
          <w:sz w:val="28"/>
          <w:szCs w:val="28"/>
        </w:rPr>
        <w:t>Ямилева</w:t>
      </w:r>
      <w:proofErr w:type="spellEnd"/>
    </w:p>
    <w:p w:rsidR="00AE473D" w:rsidRPr="00562355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562355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562355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562355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562355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DA152C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473D" w:rsidRPr="00DA152C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473D" w:rsidRPr="00DA152C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473D" w:rsidRPr="00AE473D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AE473D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AE473D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73D" w:rsidRDefault="00AE473D" w:rsidP="004E7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4CE" w:rsidRPr="00AE473D" w:rsidRDefault="004E74CE" w:rsidP="004E7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73D" w:rsidRPr="00AE473D" w:rsidRDefault="00AE473D" w:rsidP="006D6D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73D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4CE" w:rsidRPr="00AE473D" w:rsidRDefault="004E74CE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DB" w:rsidRDefault="00BA7CDB" w:rsidP="004E7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7CDB" w:rsidRDefault="00BA7CDB" w:rsidP="004E7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473D" w:rsidRPr="00562355" w:rsidRDefault="00AE473D" w:rsidP="004E74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Лист согласования к постановлению  главы администрации городского поселения город Дюртюли муниципального района Дюртюлинский район Республики Башкортостан </w:t>
      </w:r>
      <w:r w:rsidR="00705ABE">
        <w:rPr>
          <w:rFonts w:ascii="Times New Roman" w:eastAsia="Calibri" w:hAnsi="Times New Roman" w:cs="Times New Roman"/>
          <w:sz w:val="28"/>
          <w:szCs w:val="28"/>
        </w:rPr>
        <w:t>от 05.04.2022</w:t>
      </w:r>
      <w:r w:rsidR="004E74CE" w:rsidRPr="0056235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05ABE">
        <w:rPr>
          <w:rFonts w:ascii="Times New Roman" w:eastAsia="Calibri" w:hAnsi="Times New Roman" w:cs="Times New Roman"/>
          <w:sz w:val="28"/>
          <w:szCs w:val="28"/>
        </w:rPr>
        <w:t>4/39</w:t>
      </w:r>
    </w:p>
    <w:p w:rsidR="00AE473D" w:rsidRPr="00562355" w:rsidRDefault="00AE473D" w:rsidP="00AE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2126"/>
      </w:tblGrid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Кагарманов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муниципального района Дюртюлинский район РБ по строительству, транспорту, промышленности, ЖКХ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Мукминов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муниципального района Дюртюлинский район РБ по финансовым вопросам - начальник финансового управления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Выдрин Е.Г.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архитектор администрации муниципального района Дюртюлинский район РБ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BA7CDB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Нургалиева Г.Р.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A7CD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Общественного контроля в сфере ЖКХ муниципального района Дюртюлинский район Республики Башкортостан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BA7CDB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Агадуллин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В.Х.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355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сектором по гражданской обороне и мобилизационной подготовке администрации муниципального района Дюртюлинский район РБ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Фаезов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Ф.Ф.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</w:t>
            </w:r>
            <w:r w:rsidRPr="00562355">
              <w:rPr>
                <w:rFonts w:ascii="Times New Roman" w:hAnsi="Times New Roman" w:cs="Times New Roman"/>
                <w:sz w:val="28"/>
                <w:szCs w:val="28"/>
              </w:rPr>
              <w:t xml:space="preserve">Совета городского поселения город Дюртюли муниципального района Дюртюлинский район РБ 6 созыва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 Р.Р.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начальник 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ПЧ</w:t>
            </w: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124</w:t>
            </w: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18 ПСО ФПС ГПС ГУ МЧС России </w:t>
            </w: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 Республике</w:t>
            </w:r>
            <w:r w:rsidRPr="005623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  <w:r w:rsidRPr="005623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Башкортостан </w:t>
            </w: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705AB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</w:t>
            </w:r>
            <w:r w:rsidR="00BA7CD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spellEnd"/>
            <w:r w:rsidR="00BA7CD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4CE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сектором жизнеобеспечения администрации муниципального района Дюртюлинский РБ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Гатауллина</w:t>
            </w:r>
            <w:proofErr w:type="spellEnd"/>
            <w:r w:rsidRPr="005623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2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6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председателя </w:t>
            </w:r>
            <w:proofErr w:type="spellStart"/>
            <w:r w:rsidRPr="0056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Дюртюлинской</w:t>
            </w:r>
            <w:proofErr w:type="spellEnd"/>
            <w:r w:rsidRPr="0056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М.Х.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специалист-эксперт </w:t>
            </w:r>
            <w:proofErr w:type="gram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</w:t>
            </w:r>
            <w:proofErr w:type="gram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Минземимущества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 по </w:t>
            </w: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Дюртюлинскому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г. Дюртюли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 А.Ф.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4E74CE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государственный инспектор ДН ОГИБДД ОМВД РФ по </w:t>
            </w: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Дюртюлинсому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CE" w:rsidRPr="00562355" w:rsidTr="005623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BA7CDB" w:rsidP="0068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 Э.Х.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CE" w:rsidRPr="00562355" w:rsidRDefault="004E74CE" w:rsidP="00BA7CDB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собственник квартиры</w:t>
            </w:r>
            <w:r w:rsidR="00BA7CD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97 дома №13</w:t>
            </w:r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7CD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BA7CDB"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г.Дюртюли</w:t>
            </w:r>
            <w:proofErr w:type="spellEnd"/>
            <w:r w:rsidRPr="0056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CE" w:rsidRPr="00562355" w:rsidRDefault="004E74CE" w:rsidP="00AE473D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400" w:rsidRDefault="00695400" w:rsidP="00705ABE">
      <w:pPr>
        <w:spacing w:after="0" w:line="240" w:lineRule="auto"/>
      </w:pPr>
    </w:p>
    <w:sectPr w:rsidR="00695400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B6F"/>
    <w:rsid w:val="00000016"/>
    <w:rsid w:val="000825F0"/>
    <w:rsid w:val="000B0CC3"/>
    <w:rsid w:val="00105888"/>
    <w:rsid w:val="001A486F"/>
    <w:rsid w:val="001B0ECC"/>
    <w:rsid w:val="00222F34"/>
    <w:rsid w:val="002A54FF"/>
    <w:rsid w:val="002D1871"/>
    <w:rsid w:val="003948A2"/>
    <w:rsid w:val="003A1B6F"/>
    <w:rsid w:val="003E31A2"/>
    <w:rsid w:val="0041572F"/>
    <w:rsid w:val="004D5119"/>
    <w:rsid w:val="004E74CE"/>
    <w:rsid w:val="0055129D"/>
    <w:rsid w:val="00562355"/>
    <w:rsid w:val="005F2260"/>
    <w:rsid w:val="00623287"/>
    <w:rsid w:val="006438EA"/>
    <w:rsid w:val="0067313C"/>
    <w:rsid w:val="00695400"/>
    <w:rsid w:val="006C07DE"/>
    <w:rsid w:val="006D6D9A"/>
    <w:rsid w:val="00705ABE"/>
    <w:rsid w:val="00725100"/>
    <w:rsid w:val="007750FE"/>
    <w:rsid w:val="007D0C91"/>
    <w:rsid w:val="00845763"/>
    <w:rsid w:val="0085630D"/>
    <w:rsid w:val="00890FF2"/>
    <w:rsid w:val="008A6ED0"/>
    <w:rsid w:val="008F234D"/>
    <w:rsid w:val="00921991"/>
    <w:rsid w:val="0099096A"/>
    <w:rsid w:val="00990CD4"/>
    <w:rsid w:val="0099557B"/>
    <w:rsid w:val="00A1525E"/>
    <w:rsid w:val="00A251F0"/>
    <w:rsid w:val="00A7679D"/>
    <w:rsid w:val="00A914E5"/>
    <w:rsid w:val="00AE473D"/>
    <w:rsid w:val="00AE4857"/>
    <w:rsid w:val="00BA7CDB"/>
    <w:rsid w:val="00BC66AC"/>
    <w:rsid w:val="00CA65E9"/>
    <w:rsid w:val="00D04518"/>
    <w:rsid w:val="00D15CF5"/>
    <w:rsid w:val="00D32B82"/>
    <w:rsid w:val="00D80CDF"/>
    <w:rsid w:val="00DA152C"/>
    <w:rsid w:val="00E31FC7"/>
    <w:rsid w:val="00E366CB"/>
    <w:rsid w:val="00E830A6"/>
    <w:rsid w:val="00EC0FF2"/>
    <w:rsid w:val="00ED5866"/>
    <w:rsid w:val="00F312FA"/>
    <w:rsid w:val="00F32D4D"/>
    <w:rsid w:val="00F5340E"/>
    <w:rsid w:val="00F551F0"/>
    <w:rsid w:val="00F66C95"/>
    <w:rsid w:val="00F76A20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F"/>
  </w:style>
  <w:style w:type="paragraph" w:styleId="2">
    <w:name w:val="heading 2"/>
    <w:basedOn w:val="a"/>
    <w:link w:val="20"/>
    <w:uiPriority w:val="9"/>
    <w:qFormat/>
    <w:rsid w:val="00D80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6F"/>
    <w:pPr>
      <w:ind w:left="720"/>
      <w:contextualSpacing/>
    </w:pPr>
    <w:rPr>
      <w:rFonts w:eastAsiaTheme="minorEastAsia"/>
      <w:lang w:eastAsia="ru-RU"/>
    </w:rPr>
  </w:style>
  <w:style w:type="character" w:customStyle="1" w:styleId="FontStyle37">
    <w:name w:val="Font Style37"/>
    <w:basedOn w:val="a0"/>
    <w:rsid w:val="00ED5866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F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0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80CDF"/>
    <w:rPr>
      <w:color w:val="0000FF"/>
      <w:u w:val="single"/>
    </w:rPr>
  </w:style>
  <w:style w:type="table" w:styleId="a6">
    <w:name w:val="Table Grid"/>
    <w:basedOn w:val="a1"/>
    <w:uiPriority w:val="59"/>
    <w:rsid w:val="0022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2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semiHidden/>
    <w:unhideWhenUsed/>
    <w:rsid w:val="00F77D79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EE746-DAC9-4D3F-ABBE-CCDA7B35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2022-04-06T04:13:00Z</cp:lastPrinted>
  <dcterms:created xsi:type="dcterms:W3CDTF">2018-06-05T09:36:00Z</dcterms:created>
  <dcterms:modified xsi:type="dcterms:W3CDTF">2022-04-06T04:17:00Z</dcterms:modified>
</cp:coreProperties>
</file>