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B3" w:rsidRDefault="002163B3" w:rsidP="00D276A8">
      <w:pPr>
        <w:pStyle w:val="ConsPlusTitle"/>
        <w:jc w:val="right"/>
        <w:rPr>
          <w:sz w:val="28"/>
          <w:szCs w:val="28"/>
        </w:rPr>
      </w:pPr>
      <w:r>
        <w:rPr>
          <w:sz w:val="28"/>
          <w:szCs w:val="28"/>
        </w:rPr>
        <w:t>ПРОЕКТ</w:t>
      </w:r>
    </w:p>
    <w:p w:rsidR="002163B3" w:rsidRDefault="002163B3" w:rsidP="00D276A8">
      <w:pPr>
        <w:pStyle w:val="ConsPlusTitle"/>
        <w:jc w:val="right"/>
        <w:rPr>
          <w:sz w:val="28"/>
          <w:szCs w:val="28"/>
        </w:rPr>
      </w:pPr>
      <w:r>
        <w:rPr>
          <w:sz w:val="28"/>
          <w:szCs w:val="28"/>
        </w:rPr>
        <w:t xml:space="preserve"> </w:t>
      </w:r>
    </w:p>
    <w:p w:rsidR="002163B3" w:rsidRDefault="002163B3" w:rsidP="00D276A8">
      <w:pPr>
        <w:pStyle w:val="ConsPlusTitle"/>
        <w:jc w:val="center"/>
        <w:rPr>
          <w:sz w:val="28"/>
          <w:szCs w:val="28"/>
        </w:rPr>
      </w:pPr>
      <w:r>
        <w:rPr>
          <w:sz w:val="28"/>
          <w:szCs w:val="28"/>
        </w:rPr>
        <w:t xml:space="preserve">Об утверждении прогнозного плана (программы) приватизации муниципального имущества городского поселения город Дюртюли  муниципального района Дюртюлинский район </w:t>
      </w:r>
    </w:p>
    <w:p w:rsidR="002163B3" w:rsidRDefault="002163B3" w:rsidP="00D276A8">
      <w:pPr>
        <w:pStyle w:val="ConsPlusTitle"/>
        <w:jc w:val="center"/>
        <w:rPr>
          <w:sz w:val="28"/>
          <w:szCs w:val="28"/>
        </w:rPr>
      </w:pPr>
      <w:r>
        <w:rPr>
          <w:sz w:val="28"/>
          <w:szCs w:val="28"/>
        </w:rPr>
        <w:t>Республики Башкортостан на  2020 год</w:t>
      </w:r>
    </w:p>
    <w:p w:rsidR="002163B3" w:rsidRDefault="002163B3" w:rsidP="00D276A8">
      <w:pPr>
        <w:pStyle w:val="ConsPlusTitle"/>
        <w:jc w:val="center"/>
        <w:rPr>
          <w:sz w:val="28"/>
          <w:szCs w:val="28"/>
        </w:rPr>
      </w:pPr>
    </w:p>
    <w:p w:rsidR="002163B3" w:rsidRDefault="002163B3" w:rsidP="00D276A8">
      <w:pPr>
        <w:widowControl w:val="0"/>
        <w:autoSpaceDE w:val="0"/>
        <w:autoSpaceDN w:val="0"/>
        <w:adjustRightInd w:val="0"/>
        <w:jc w:val="center"/>
      </w:pPr>
    </w:p>
    <w:p w:rsidR="002163B3" w:rsidRDefault="002163B3" w:rsidP="00D276A8">
      <w:pPr>
        <w:ind w:firstLine="540"/>
        <w:jc w:val="both"/>
        <w:rPr>
          <w:sz w:val="28"/>
          <w:szCs w:val="28"/>
        </w:rPr>
      </w:pPr>
      <w:r>
        <w:rPr>
          <w:sz w:val="28"/>
          <w:szCs w:val="28"/>
        </w:rPr>
        <w:t xml:space="preserve">В целях реализации Федеральных законов от 21 декабря 2001 года </w:t>
      </w:r>
      <w:r>
        <w:rPr>
          <w:sz w:val="28"/>
          <w:szCs w:val="28"/>
        </w:rPr>
        <w:br/>
        <w:t>№ 178-ФЗ «О приватизации государственного и муниципального имущества»,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Совет городского поселения город Дюртюли   муниципального района Дюртюлинский район  Республики Башкортостан постановляет:</w:t>
      </w:r>
    </w:p>
    <w:p w:rsidR="002163B3" w:rsidRDefault="002163B3" w:rsidP="00D276A8">
      <w:pPr>
        <w:widowControl w:val="0"/>
        <w:autoSpaceDE w:val="0"/>
        <w:autoSpaceDN w:val="0"/>
        <w:adjustRightInd w:val="0"/>
        <w:ind w:firstLine="540"/>
        <w:jc w:val="both"/>
        <w:rPr>
          <w:sz w:val="28"/>
          <w:szCs w:val="28"/>
        </w:rPr>
      </w:pPr>
      <w:r>
        <w:rPr>
          <w:sz w:val="28"/>
          <w:szCs w:val="28"/>
        </w:rPr>
        <w:t xml:space="preserve">1. Утвердить прилагаемый прогнозный </w:t>
      </w:r>
      <w:hyperlink r:id="rId4" w:anchor="Par28" w:history="1">
        <w:r>
          <w:rPr>
            <w:rStyle w:val="Hyperlink"/>
            <w:sz w:val="28"/>
            <w:szCs w:val="28"/>
          </w:rPr>
          <w:t>план (программу)</w:t>
        </w:r>
      </w:hyperlink>
      <w:r>
        <w:rPr>
          <w:sz w:val="28"/>
          <w:szCs w:val="28"/>
        </w:rPr>
        <w:t xml:space="preserve"> приватизации муниципального имущества городского поселения город Дюртюли  муниципального района Дюртюлинский район  Республики Башкортостан на 2020 год.</w:t>
      </w:r>
    </w:p>
    <w:p w:rsidR="002163B3" w:rsidRPr="00D82A18" w:rsidRDefault="002163B3" w:rsidP="00C96AC9">
      <w:pPr>
        <w:widowControl w:val="0"/>
        <w:autoSpaceDE w:val="0"/>
        <w:autoSpaceDN w:val="0"/>
        <w:adjustRightInd w:val="0"/>
        <w:ind w:firstLine="540"/>
        <w:jc w:val="both"/>
        <w:rPr>
          <w:sz w:val="28"/>
          <w:szCs w:val="28"/>
        </w:rPr>
      </w:pPr>
      <w:r>
        <w:rPr>
          <w:sz w:val="28"/>
          <w:szCs w:val="28"/>
        </w:rPr>
        <w:t>2</w:t>
      </w:r>
      <w:r w:rsidRPr="008460BD">
        <w:rPr>
          <w:sz w:val="28"/>
          <w:szCs w:val="28"/>
        </w:rPr>
        <w:t xml:space="preserve">. </w:t>
      </w:r>
      <w:r>
        <w:rPr>
          <w:sz w:val="28"/>
          <w:szCs w:val="28"/>
        </w:rPr>
        <w:t xml:space="preserve">Опубликовать настоящее решение </w:t>
      </w:r>
      <w:r w:rsidRPr="008460BD">
        <w:rPr>
          <w:sz w:val="28"/>
          <w:szCs w:val="28"/>
        </w:rPr>
        <w:t xml:space="preserve">на официальном сайте администрации городского поселения город Дюртюли муниципального </w:t>
      </w:r>
      <w:r>
        <w:rPr>
          <w:sz w:val="28"/>
          <w:szCs w:val="28"/>
        </w:rPr>
        <w:t>района Дюртюлинский район Республики Башкортостан.</w:t>
      </w:r>
    </w:p>
    <w:p w:rsidR="002163B3" w:rsidRPr="00D82A18" w:rsidRDefault="002163B3" w:rsidP="00C96AC9">
      <w:pPr>
        <w:ind w:firstLine="567"/>
        <w:jc w:val="both"/>
        <w:rPr>
          <w:sz w:val="28"/>
          <w:szCs w:val="28"/>
        </w:rPr>
      </w:pPr>
      <w:r>
        <w:rPr>
          <w:sz w:val="28"/>
          <w:szCs w:val="28"/>
        </w:rPr>
        <w:t>3</w:t>
      </w:r>
      <w:r w:rsidRPr="00D82A18">
        <w:rPr>
          <w:sz w:val="28"/>
          <w:szCs w:val="28"/>
        </w:rPr>
        <w:t xml:space="preserve">. Контроль за выполнением настоящего </w:t>
      </w:r>
      <w:r>
        <w:rPr>
          <w:sz w:val="28"/>
          <w:szCs w:val="28"/>
        </w:rPr>
        <w:t>решения возложить на постоянную депутатскую комиссию по бюджету, финансам, налогам и вопросам собственности (Р.Ф. Рахматуллин).</w:t>
      </w:r>
    </w:p>
    <w:p w:rsidR="002163B3" w:rsidRDefault="002163B3" w:rsidP="00C96AC9">
      <w:pPr>
        <w:rPr>
          <w:sz w:val="28"/>
          <w:szCs w:val="28"/>
        </w:rPr>
      </w:pPr>
    </w:p>
    <w:p w:rsidR="002163B3" w:rsidRDefault="002163B3" w:rsidP="00D276A8">
      <w:pPr>
        <w:widowControl w:val="0"/>
        <w:autoSpaceDE w:val="0"/>
        <w:autoSpaceDN w:val="0"/>
        <w:adjustRightInd w:val="0"/>
      </w:pPr>
    </w:p>
    <w:p w:rsidR="002163B3" w:rsidRDefault="002163B3" w:rsidP="00D276A8">
      <w:pPr>
        <w:widowControl w:val="0"/>
        <w:autoSpaceDE w:val="0"/>
        <w:autoSpaceDN w:val="0"/>
        <w:adjustRightInd w:val="0"/>
      </w:pPr>
    </w:p>
    <w:p w:rsidR="002163B3" w:rsidRDefault="002163B3" w:rsidP="00D276A8">
      <w:pPr>
        <w:widowControl w:val="0"/>
        <w:autoSpaceDE w:val="0"/>
        <w:autoSpaceDN w:val="0"/>
        <w:adjustRightInd w:val="0"/>
      </w:pPr>
    </w:p>
    <w:p w:rsidR="002163B3" w:rsidRDefault="002163B3" w:rsidP="00D276A8">
      <w:pPr>
        <w:widowControl w:val="0"/>
        <w:autoSpaceDE w:val="0"/>
        <w:autoSpaceDN w:val="0"/>
        <w:adjustRightInd w:val="0"/>
      </w:pPr>
    </w:p>
    <w:p w:rsidR="002163B3" w:rsidRPr="00C96AC9" w:rsidRDefault="002163B3" w:rsidP="00D276A8">
      <w:pPr>
        <w:widowControl w:val="0"/>
        <w:autoSpaceDE w:val="0"/>
        <w:autoSpaceDN w:val="0"/>
        <w:adjustRightInd w:val="0"/>
        <w:rPr>
          <w:sz w:val="28"/>
          <w:szCs w:val="28"/>
        </w:rPr>
      </w:pPr>
      <w:r w:rsidRPr="00C96AC9">
        <w:rPr>
          <w:sz w:val="28"/>
          <w:szCs w:val="28"/>
        </w:rPr>
        <w:t xml:space="preserve">Председатель Совета                                                    </w:t>
      </w:r>
      <w:r>
        <w:rPr>
          <w:sz w:val="28"/>
          <w:szCs w:val="28"/>
        </w:rPr>
        <w:t xml:space="preserve">         </w:t>
      </w:r>
      <w:r w:rsidRPr="00C96AC9">
        <w:rPr>
          <w:sz w:val="28"/>
          <w:szCs w:val="28"/>
        </w:rPr>
        <w:t xml:space="preserve">     </w:t>
      </w:r>
      <w:r>
        <w:rPr>
          <w:sz w:val="28"/>
          <w:szCs w:val="28"/>
        </w:rPr>
        <w:t>Р.М. Насибуллин</w:t>
      </w:r>
    </w:p>
    <w:p w:rsidR="002163B3" w:rsidRDefault="002163B3" w:rsidP="00D276A8">
      <w:pPr>
        <w:widowControl w:val="0"/>
        <w:autoSpaceDE w:val="0"/>
        <w:autoSpaceDN w:val="0"/>
        <w:adjustRightInd w:val="0"/>
        <w:jc w:val="right"/>
        <w:rPr>
          <w:sz w:val="28"/>
          <w:szCs w:val="28"/>
        </w:rPr>
      </w:pPr>
    </w:p>
    <w:p w:rsidR="002163B3" w:rsidRDefault="002163B3" w:rsidP="00D276A8">
      <w:pPr>
        <w:widowControl w:val="0"/>
        <w:autoSpaceDE w:val="0"/>
        <w:autoSpaceDN w:val="0"/>
        <w:adjustRightInd w:val="0"/>
        <w:jc w:val="right"/>
        <w:rPr>
          <w:sz w:val="28"/>
          <w:szCs w:val="28"/>
        </w:rPr>
      </w:pPr>
    </w:p>
    <w:p w:rsidR="002163B3" w:rsidRDefault="002163B3" w:rsidP="00D276A8">
      <w:pPr>
        <w:widowControl w:val="0"/>
        <w:autoSpaceDE w:val="0"/>
        <w:autoSpaceDN w:val="0"/>
        <w:adjustRightInd w:val="0"/>
        <w:jc w:val="right"/>
        <w:rPr>
          <w:sz w:val="28"/>
          <w:szCs w:val="28"/>
        </w:rPr>
      </w:pPr>
    </w:p>
    <w:p w:rsidR="002163B3" w:rsidRPr="002A07F9" w:rsidRDefault="002163B3" w:rsidP="003C7F51">
      <w:pPr>
        <w:rPr>
          <w:sz w:val="24"/>
          <w:szCs w:val="24"/>
        </w:rPr>
      </w:pPr>
      <w:r w:rsidRPr="002A07F9">
        <w:rPr>
          <w:sz w:val="24"/>
          <w:szCs w:val="24"/>
        </w:rPr>
        <w:t>г. Дюртюли</w:t>
      </w:r>
    </w:p>
    <w:p w:rsidR="002163B3" w:rsidRPr="002A07F9" w:rsidRDefault="002163B3" w:rsidP="003C7F51">
      <w:pPr>
        <w:rPr>
          <w:sz w:val="24"/>
          <w:szCs w:val="24"/>
        </w:rPr>
      </w:pPr>
      <w:r w:rsidRPr="002A07F9">
        <w:rPr>
          <w:sz w:val="24"/>
          <w:szCs w:val="24"/>
        </w:rPr>
        <w:t>«</w:t>
      </w:r>
      <w:r>
        <w:rPr>
          <w:sz w:val="24"/>
          <w:szCs w:val="24"/>
        </w:rPr>
        <w:t>___</w:t>
      </w:r>
      <w:r w:rsidRPr="002A07F9">
        <w:rPr>
          <w:sz w:val="24"/>
          <w:szCs w:val="24"/>
        </w:rPr>
        <w:t xml:space="preserve">» </w:t>
      </w:r>
      <w:r>
        <w:rPr>
          <w:sz w:val="24"/>
          <w:szCs w:val="24"/>
        </w:rPr>
        <w:t>_________</w:t>
      </w:r>
      <w:r w:rsidRPr="002A07F9">
        <w:rPr>
          <w:sz w:val="24"/>
          <w:szCs w:val="24"/>
        </w:rPr>
        <w:t xml:space="preserve"> 20</w:t>
      </w:r>
      <w:r>
        <w:rPr>
          <w:sz w:val="24"/>
          <w:szCs w:val="24"/>
        </w:rPr>
        <w:t xml:space="preserve">20 </w:t>
      </w:r>
      <w:r w:rsidRPr="002A07F9">
        <w:rPr>
          <w:sz w:val="24"/>
          <w:szCs w:val="24"/>
        </w:rPr>
        <w:t>г.</w:t>
      </w:r>
    </w:p>
    <w:p w:rsidR="002163B3" w:rsidRPr="002A07F9" w:rsidRDefault="002163B3" w:rsidP="003C7F51">
      <w:pPr>
        <w:rPr>
          <w:sz w:val="24"/>
          <w:szCs w:val="24"/>
        </w:rPr>
      </w:pPr>
      <w:r w:rsidRPr="002A07F9">
        <w:rPr>
          <w:sz w:val="24"/>
          <w:szCs w:val="24"/>
        </w:rPr>
        <w:t xml:space="preserve">№ </w:t>
      </w:r>
      <w:r>
        <w:rPr>
          <w:sz w:val="24"/>
          <w:szCs w:val="24"/>
        </w:rPr>
        <w:t>______</w:t>
      </w:r>
    </w:p>
    <w:p w:rsidR="002163B3" w:rsidRDefault="002163B3" w:rsidP="00D276A8">
      <w:pPr>
        <w:widowControl w:val="0"/>
        <w:autoSpaceDE w:val="0"/>
        <w:autoSpaceDN w:val="0"/>
        <w:adjustRightInd w:val="0"/>
        <w:jc w:val="right"/>
        <w:rPr>
          <w:sz w:val="28"/>
          <w:szCs w:val="28"/>
        </w:rPr>
      </w:pPr>
    </w:p>
    <w:p w:rsidR="002163B3" w:rsidRDefault="002163B3" w:rsidP="00D276A8">
      <w:pPr>
        <w:widowControl w:val="0"/>
        <w:autoSpaceDE w:val="0"/>
        <w:autoSpaceDN w:val="0"/>
        <w:adjustRightInd w:val="0"/>
        <w:jc w:val="right"/>
        <w:outlineLvl w:val="0"/>
        <w:rPr>
          <w:sz w:val="28"/>
          <w:szCs w:val="28"/>
        </w:rPr>
      </w:pPr>
    </w:p>
    <w:p w:rsidR="002163B3" w:rsidRDefault="002163B3" w:rsidP="00D276A8">
      <w:pPr>
        <w:widowControl w:val="0"/>
        <w:autoSpaceDE w:val="0"/>
        <w:autoSpaceDN w:val="0"/>
        <w:adjustRightInd w:val="0"/>
        <w:jc w:val="right"/>
        <w:outlineLvl w:val="0"/>
        <w:rPr>
          <w:sz w:val="28"/>
          <w:szCs w:val="28"/>
        </w:rPr>
      </w:pPr>
    </w:p>
    <w:p w:rsidR="002163B3" w:rsidRDefault="002163B3" w:rsidP="00D276A8">
      <w:pPr>
        <w:widowControl w:val="0"/>
        <w:autoSpaceDE w:val="0"/>
        <w:autoSpaceDN w:val="0"/>
        <w:adjustRightInd w:val="0"/>
        <w:jc w:val="right"/>
        <w:outlineLvl w:val="0"/>
        <w:rPr>
          <w:sz w:val="28"/>
          <w:szCs w:val="28"/>
        </w:rPr>
      </w:pPr>
    </w:p>
    <w:p w:rsidR="002163B3" w:rsidRDefault="002163B3" w:rsidP="00D276A8">
      <w:pPr>
        <w:widowControl w:val="0"/>
        <w:autoSpaceDE w:val="0"/>
        <w:autoSpaceDN w:val="0"/>
        <w:adjustRightInd w:val="0"/>
        <w:jc w:val="right"/>
        <w:outlineLvl w:val="0"/>
        <w:rPr>
          <w:sz w:val="28"/>
          <w:szCs w:val="28"/>
        </w:rPr>
      </w:pPr>
    </w:p>
    <w:p w:rsidR="002163B3" w:rsidRDefault="002163B3" w:rsidP="00D276A8">
      <w:pPr>
        <w:widowControl w:val="0"/>
        <w:autoSpaceDE w:val="0"/>
        <w:autoSpaceDN w:val="0"/>
        <w:adjustRightInd w:val="0"/>
        <w:jc w:val="right"/>
        <w:outlineLvl w:val="0"/>
        <w:rPr>
          <w:sz w:val="28"/>
          <w:szCs w:val="28"/>
        </w:rPr>
      </w:pPr>
    </w:p>
    <w:p w:rsidR="002163B3" w:rsidRDefault="002163B3" w:rsidP="00D276A8">
      <w:pPr>
        <w:widowControl w:val="0"/>
        <w:autoSpaceDE w:val="0"/>
        <w:autoSpaceDN w:val="0"/>
        <w:adjustRightInd w:val="0"/>
        <w:jc w:val="right"/>
        <w:outlineLvl w:val="0"/>
        <w:rPr>
          <w:sz w:val="28"/>
          <w:szCs w:val="28"/>
        </w:rPr>
      </w:pPr>
    </w:p>
    <w:p w:rsidR="002163B3" w:rsidRDefault="002163B3" w:rsidP="00D276A8">
      <w:pPr>
        <w:widowControl w:val="0"/>
        <w:autoSpaceDE w:val="0"/>
        <w:autoSpaceDN w:val="0"/>
        <w:adjustRightInd w:val="0"/>
        <w:jc w:val="right"/>
        <w:outlineLvl w:val="0"/>
        <w:rPr>
          <w:sz w:val="24"/>
          <w:szCs w:val="24"/>
        </w:rPr>
      </w:pPr>
    </w:p>
    <w:p w:rsidR="002163B3" w:rsidRDefault="002163B3" w:rsidP="00D276A8">
      <w:pPr>
        <w:widowControl w:val="0"/>
        <w:autoSpaceDE w:val="0"/>
        <w:autoSpaceDN w:val="0"/>
        <w:adjustRightInd w:val="0"/>
        <w:jc w:val="right"/>
        <w:outlineLvl w:val="0"/>
        <w:rPr>
          <w:sz w:val="24"/>
          <w:szCs w:val="24"/>
        </w:rPr>
      </w:pPr>
      <w:r>
        <w:rPr>
          <w:sz w:val="24"/>
          <w:szCs w:val="24"/>
        </w:rPr>
        <w:t>Утвержден</w:t>
      </w:r>
    </w:p>
    <w:p w:rsidR="002163B3" w:rsidRDefault="002163B3" w:rsidP="00D276A8">
      <w:pPr>
        <w:widowControl w:val="0"/>
        <w:autoSpaceDE w:val="0"/>
        <w:autoSpaceDN w:val="0"/>
        <w:adjustRightInd w:val="0"/>
        <w:jc w:val="right"/>
        <w:rPr>
          <w:sz w:val="24"/>
          <w:szCs w:val="24"/>
        </w:rPr>
      </w:pPr>
      <w:r>
        <w:rPr>
          <w:sz w:val="24"/>
          <w:szCs w:val="24"/>
        </w:rPr>
        <w:t xml:space="preserve">решением Совета </w:t>
      </w:r>
    </w:p>
    <w:p w:rsidR="002163B3" w:rsidRDefault="002163B3" w:rsidP="00D276A8">
      <w:pPr>
        <w:widowControl w:val="0"/>
        <w:autoSpaceDE w:val="0"/>
        <w:autoSpaceDN w:val="0"/>
        <w:adjustRightInd w:val="0"/>
        <w:jc w:val="right"/>
        <w:rPr>
          <w:sz w:val="24"/>
          <w:szCs w:val="24"/>
        </w:rPr>
      </w:pPr>
      <w:r w:rsidRPr="00DF01A5">
        <w:rPr>
          <w:sz w:val="24"/>
          <w:szCs w:val="24"/>
        </w:rPr>
        <w:t xml:space="preserve">городского поселения </w:t>
      </w:r>
    </w:p>
    <w:p w:rsidR="002163B3" w:rsidRPr="00DF01A5" w:rsidRDefault="002163B3" w:rsidP="00D276A8">
      <w:pPr>
        <w:widowControl w:val="0"/>
        <w:autoSpaceDE w:val="0"/>
        <w:autoSpaceDN w:val="0"/>
        <w:adjustRightInd w:val="0"/>
        <w:jc w:val="right"/>
        <w:rPr>
          <w:sz w:val="24"/>
          <w:szCs w:val="24"/>
        </w:rPr>
      </w:pPr>
      <w:r w:rsidRPr="00DF01A5">
        <w:rPr>
          <w:sz w:val="24"/>
          <w:szCs w:val="24"/>
        </w:rPr>
        <w:t xml:space="preserve">город Дюртюли </w:t>
      </w:r>
    </w:p>
    <w:p w:rsidR="002163B3" w:rsidRDefault="002163B3" w:rsidP="00D276A8">
      <w:pPr>
        <w:widowControl w:val="0"/>
        <w:autoSpaceDE w:val="0"/>
        <w:autoSpaceDN w:val="0"/>
        <w:adjustRightInd w:val="0"/>
        <w:jc w:val="right"/>
        <w:rPr>
          <w:sz w:val="24"/>
          <w:szCs w:val="24"/>
        </w:rPr>
      </w:pPr>
      <w:r>
        <w:rPr>
          <w:sz w:val="24"/>
          <w:szCs w:val="24"/>
        </w:rPr>
        <w:t xml:space="preserve">муниципального района </w:t>
      </w:r>
    </w:p>
    <w:p w:rsidR="002163B3" w:rsidRDefault="002163B3" w:rsidP="00D276A8">
      <w:pPr>
        <w:widowControl w:val="0"/>
        <w:autoSpaceDE w:val="0"/>
        <w:autoSpaceDN w:val="0"/>
        <w:adjustRightInd w:val="0"/>
        <w:jc w:val="right"/>
        <w:rPr>
          <w:sz w:val="24"/>
          <w:szCs w:val="24"/>
        </w:rPr>
      </w:pPr>
      <w:r>
        <w:rPr>
          <w:sz w:val="24"/>
          <w:szCs w:val="24"/>
        </w:rPr>
        <w:t xml:space="preserve">Дюртюлинский район </w:t>
      </w:r>
    </w:p>
    <w:p w:rsidR="002163B3" w:rsidRDefault="002163B3" w:rsidP="00D276A8">
      <w:pPr>
        <w:widowControl w:val="0"/>
        <w:autoSpaceDE w:val="0"/>
        <w:autoSpaceDN w:val="0"/>
        <w:adjustRightInd w:val="0"/>
        <w:jc w:val="right"/>
        <w:rPr>
          <w:sz w:val="24"/>
          <w:szCs w:val="24"/>
        </w:rPr>
      </w:pPr>
      <w:r>
        <w:rPr>
          <w:sz w:val="24"/>
          <w:szCs w:val="24"/>
        </w:rPr>
        <w:t xml:space="preserve">Республики Башкортостан </w:t>
      </w:r>
    </w:p>
    <w:p w:rsidR="002163B3" w:rsidRDefault="002163B3" w:rsidP="00D276A8">
      <w:pPr>
        <w:widowControl w:val="0"/>
        <w:autoSpaceDE w:val="0"/>
        <w:autoSpaceDN w:val="0"/>
        <w:adjustRightInd w:val="0"/>
        <w:jc w:val="right"/>
        <w:rPr>
          <w:sz w:val="24"/>
          <w:szCs w:val="24"/>
        </w:rPr>
      </w:pPr>
      <w:r>
        <w:rPr>
          <w:sz w:val="24"/>
          <w:szCs w:val="24"/>
        </w:rPr>
        <w:t>от «___»______2020 г. № _______</w:t>
      </w:r>
    </w:p>
    <w:p w:rsidR="002163B3" w:rsidRDefault="002163B3" w:rsidP="00D276A8">
      <w:pPr>
        <w:widowControl w:val="0"/>
        <w:autoSpaceDE w:val="0"/>
        <w:autoSpaceDN w:val="0"/>
        <w:adjustRightInd w:val="0"/>
        <w:jc w:val="right"/>
        <w:rPr>
          <w:b/>
          <w:bCs/>
          <w:sz w:val="28"/>
          <w:szCs w:val="28"/>
        </w:rPr>
      </w:pPr>
    </w:p>
    <w:p w:rsidR="002163B3" w:rsidRDefault="002163B3" w:rsidP="00D276A8">
      <w:pPr>
        <w:widowControl w:val="0"/>
        <w:autoSpaceDE w:val="0"/>
        <w:autoSpaceDN w:val="0"/>
        <w:adjustRightInd w:val="0"/>
        <w:jc w:val="right"/>
        <w:rPr>
          <w:sz w:val="28"/>
          <w:szCs w:val="28"/>
        </w:rPr>
      </w:pPr>
    </w:p>
    <w:p w:rsidR="002163B3" w:rsidRDefault="002163B3" w:rsidP="00D276A8">
      <w:pPr>
        <w:pStyle w:val="ConsPlusTitle"/>
        <w:jc w:val="center"/>
        <w:rPr>
          <w:sz w:val="28"/>
          <w:szCs w:val="28"/>
        </w:rPr>
      </w:pPr>
      <w:r>
        <w:rPr>
          <w:sz w:val="28"/>
          <w:szCs w:val="28"/>
        </w:rPr>
        <w:t>ПРОГНОЗНЫЙ ПЛАН (ПРОГРАММА)</w:t>
      </w:r>
    </w:p>
    <w:p w:rsidR="002163B3" w:rsidRDefault="002163B3" w:rsidP="00D276A8">
      <w:pPr>
        <w:pStyle w:val="ConsPlusTitle"/>
        <w:jc w:val="center"/>
        <w:rPr>
          <w:sz w:val="28"/>
          <w:szCs w:val="28"/>
        </w:rPr>
      </w:pPr>
      <w:bookmarkStart w:id="0" w:name="Par28"/>
      <w:bookmarkEnd w:id="0"/>
      <w:r>
        <w:rPr>
          <w:sz w:val="28"/>
          <w:szCs w:val="28"/>
        </w:rPr>
        <w:t>ПРИВАТИЗАЦИИ МУНИЦИПАЛЬНОГО ИМУЩЕСТВА</w:t>
      </w:r>
    </w:p>
    <w:p w:rsidR="002163B3" w:rsidRDefault="002163B3" w:rsidP="00D276A8">
      <w:pPr>
        <w:pStyle w:val="ConsPlusTitle"/>
        <w:jc w:val="center"/>
        <w:rPr>
          <w:sz w:val="28"/>
          <w:szCs w:val="28"/>
        </w:rPr>
      </w:pPr>
      <w:r>
        <w:rPr>
          <w:sz w:val="28"/>
          <w:szCs w:val="28"/>
        </w:rPr>
        <w:t>ГОРОДСКОГО ПОСЕЛЕНИЯ ГОРОД ДЮРТЮЛИ МУНИЦИПАЛЬНОГО РАЙОНА ДЮРТЮЛИНСКИЙ РАЙОН РЕСПУБЛИКИ БАШКОРТОСТАН НА 2020 ГОД</w:t>
      </w:r>
    </w:p>
    <w:p w:rsidR="002163B3" w:rsidRDefault="002163B3" w:rsidP="00D276A8">
      <w:pPr>
        <w:widowControl w:val="0"/>
        <w:autoSpaceDE w:val="0"/>
        <w:autoSpaceDN w:val="0"/>
        <w:adjustRightInd w:val="0"/>
        <w:jc w:val="center"/>
        <w:rPr>
          <w:sz w:val="28"/>
          <w:szCs w:val="28"/>
        </w:rPr>
      </w:pPr>
    </w:p>
    <w:p w:rsidR="002163B3" w:rsidRPr="00C96AC9" w:rsidRDefault="002163B3" w:rsidP="00C96AC9">
      <w:pPr>
        <w:widowControl w:val="0"/>
        <w:autoSpaceDE w:val="0"/>
        <w:autoSpaceDN w:val="0"/>
        <w:adjustRightInd w:val="0"/>
        <w:jc w:val="center"/>
        <w:outlineLvl w:val="1"/>
        <w:rPr>
          <w:b/>
          <w:bCs/>
          <w:sz w:val="28"/>
          <w:szCs w:val="28"/>
        </w:rPr>
      </w:pPr>
      <w:r w:rsidRPr="00C96AC9">
        <w:rPr>
          <w:b/>
          <w:bCs/>
          <w:sz w:val="28"/>
          <w:szCs w:val="28"/>
        </w:rPr>
        <w:t>Раздел 1. Основные цели и задачи</w:t>
      </w:r>
    </w:p>
    <w:p w:rsidR="002163B3" w:rsidRPr="00C96AC9" w:rsidRDefault="002163B3" w:rsidP="00D276A8">
      <w:pPr>
        <w:pStyle w:val="BodyText3"/>
        <w:ind w:firstLine="709"/>
        <w:rPr>
          <w:u w:val="single"/>
        </w:rPr>
      </w:pPr>
      <w:r w:rsidRPr="00C96AC9">
        <w:t>Целью прогнозного плана приватизации муниципального имущества на 20</w:t>
      </w:r>
      <w:r>
        <w:t>20</w:t>
      </w:r>
      <w:r w:rsidRPr="00C96AC9">
        <w:t xml:space="preserve"> год  является вклад приватизации в повышение темпов роста и эффективности экономики городского поселения город Дюртюли муниципального района Дюртюлинский  район Республики Башкортостан. План приватизации разработан в соответствии с Федеральными законами от 21 декабря 2001 года № 178-ФЗ «О приватизации государственного и муниципального имущества»,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руководствуясь Правилами разработки прогнозного плана (программы) приватизации муниципального имущества городского поселения город Дюртюли  муниципального района Дюртюлинский район Республики Башкортостан, утверждённым решением Совета городского поселения город Дюртюли  муниципального района Дюртюлинский район Республики Башкортостан</w:t>
      </w:r>
      <w:r w:rsidRPr="00C96AC9">
        <w:rPr>
          <w:b/>
          <w:bCs/>
        </w:rPr>
        <w:t xml:space="preserve">  </w:t>
      </w:r>
      <w:r w:rsidRPr="00C96AC9">
        <w:t>от 22 сентября 2011 года № 157 (с изменениями от 16.04.2013г. № 6/33).</w:t>
      </w:r>
    </w:p>
    <w:p w:rsidR="002163B3" w:rsidRPr="00C96AC9" w:rsidRDefault="002163B3" w:rsidP="00D276A8">
      <w:pPr>
        <w:autoSpaceDE w:val="0"/>
        <w:autoSpaceDN w:val="0"/>
        <w:adjustRightInd w:val="0"/>
        <w:ind w:firstLine="540"/>
        <w:jc w:val="both"/>
        <w:outlineLvl w:val="1"/>
        <w:rPr>
          <w:sz w:val="28"/>
          <w:szCs w:val="28"/>
        </w:rPr>
      </w:pPr>
      <w:r w:rsidRPr="00C96AC9">
        <w:rPr>
          <w:sz w:val="28"/>
          <w:szCs w:val="28"/>
        </w:rPr>
        <w:t>Основными задачами плана приватизации являются:</w:t>
      </w:r>
    </w:p>
    <w:p w:rsidR="002163B3" w:rsidRPr="00C96AC9" w:rsidRDefault="002163B3" w:rsidP="00D276A8">
      <w:pPr>
        <w:autoSpaceDE w:val="0"/>
        <w:autoSpaceDN w:val="0"/>
        <w:adjustRightInd w:val="0"/>
        <w:jc w:val="both"/>
        <w:outlineLvl w:val="1"/>
        <w:rPr>
          <w:sz w:val="28"/>
          <w:szCs w:val="28"/>
        </w:rPr>
      </w:pPr>
      <w:r w:rsidRPr="00C96AC9">
        <w:rPr>
          <w:sz w:val="28"/>
          <w:szCs w:val="28"/>
        </w:rPr>
        <w:t>- осуществление приватизации муниципального имущества городского поселения город Дюртюли  муниципального района Дюртюлинский район Республики Башкортостан, которое не обеспечивает выполнение функций и полномочий муниципального образования;</w:t>
      </w:r>
    </w:p>
    <w:p w:rsidR="002163B3" w:rsidRPr="00C96AC9" w:rsidRDefault="002163B3" w:rsidP="00D276A8">
      <w:pPr>
        <w:autoSpaceDE w:val="0"/>
        <w:autoSpaceDN w:val="0"/>
        <w:adjustRightInd w:val="0"/>
        <w:jc w:val="both"/>
        <w:outlineLvl w:val="1"/>
        <w:rPr>
          <w:sz w:val="28"/>
          <w:szCs w:val="28"/>
        </w:rPr>
      </w:pPr>
      <w:r w:rsidRPr="00C96AC9">
        <w:rPr>
          <w:sz w:val="28"/>
          <w:szCs w:val="28"/>
        </w:rPr>
        <w:t>- формирование доходов бюджета городского поселения город Дюртюли муниципального района Дюртюлинский район Республики Башкортостан;</w:t>
      </w:r>
    </w:p>
    <w:p w:rsidR="002163B3" w:rsidRPr="00C96AC9" w:rsidRDefault="002163B3" w:rsidP="00D276A8">
      <w:pPr>
        <w:autoSpaceDE w:val="0"/>
        <w:autoSpaceDN w:val="0"/>
        <w:adjustRightInd w:val="0"/>
        <w:jc w:val="both"/>
        <w:outlineLvl w:val="1"/>
        <w:rPr>
          <w:sz w:val="28"/>
          <w:szCs w:val="28"/>
        </w:rPr>
      </w:pPr>
      <w:r w:rsidRPr="00C96AC9">
        <w:rPr>
          <w:sz w:val="28"/>
          <w:szCs w:val="28"/>
        </w:rPr>
        <w:t>- стимулирование привлечения инвестиций в реальный сектор экономики городского поселения город Дюртюли  муниципального района Дюртюлинский район Республики Башкортостан;</w:t>
      </w:r>
    </w:p>
    <w:p w:rsidR="002163B3" w:rsidRPr="00C96AC9" w:rsidRDefault="002163B3" w:rsidP="00D276A8">
      <w:pPr>
        <w:autoSpaceDE w:val="0"/>
        <w:autoSpaceDN w:val="0"/>
        <w:adjustRightInd w:val="0"/>
        <w:jc w:val="both"/>
        <w:rPr>
          <w:sz w:val="28"/>
          <w:szCs w:val="28"/>
        </w:rPr>
      </w:pPr>
      <w:r w:rsidRPr="00C96AC9">
        <w:rPr>
          <w:sz w:val="28"/>
          <w:szCs w:val="28"/>
        </w:rPr>
        <w:t>-  своевременное и полное поступление в бюджет городского поселения город Дюртюли  муниципального района Дюртюлинский район Республики Башкортостан доходов от приватизации.</w:t>
      </w:r>
    </w:p>
    <w:p w:rsidR="002163B3" w:rsidRPr="00C96AC9" w:rsidRDefault="002163B3" w:rsidP="00D276A8">
      <w:pPr>
        <w:jc w:val="center"/>
        <w:rPr>
          <w:b/>
          <w:bCs/>
          <w:sz w:val="28"/>
          <w:szCs w:val="28"/>
        </w:rPr>
      </w:pPr>
    </w:p>
    <w:p w:rsidR="002163B3" w:rsidRPr="00C96AC9" w:rsidRDefault="002163B3" w:rsidP="00D276A8">
      <w:pPr>
        <w:jc w:val="center"/>
        <w:rPr>
          <w:b/>
          <w:bCs/>
          <w:sz w:val="28"/>
          <w:szCs w:val="28"/>
        </w:rPr>
      </w:pPr>
      <w:r w:rsidRPr="00C96AC9">
        <w:rPr>
          <w:b/>
          <w:bCs/>
          <w:sz w:val="28"/>
          <w:szCs w:val="28"/>
        </w:rPr>
        <w:t>Раздел 2. Перечень муниципального имущества городского поселения город Дюртюли</w:t>
      </w:r>
      <w:r w:rsidRPr="00C96AC9">
        <w:rPr>
          <w:sz w:val="28"/>
          <w:szCs w:val="28"/>
        </w:rPr>
        <w:t xml:space="preserve"> </w:t>
      </w:r>
      <w:r w:rsidRPr="00C96AC9">
        <w:rPr>
          <w:b/>
          <w:bCs/>
          <w:sz w:val="28"/>
          <w:szCs w:val="28"/>
        </w:rPr>
        <w:t>муниципального района Дюртюлинский район Республики Башкортостан, которое планируется приватизировать в 20</w:t>
      </w:r>
      <w:r>
        <w:rPr>
          <w:b/>
          <w:bCs/>
          <w:sz w:val="28"/>
          <w:szCs w:val="28"/>
        </w:rPr>
        <w:t>20</w:t>
      </w:r>
      <w:r w:rsidRPr="00C96AC9">
        <w:rPr>
          <w:b/>
          <w:bCs/>
          <w:sz w:val="28"/>
          <w:szCs w:val="28"/>
        </w:rPr>
        <w:t xml:space="preserve"> году </w:t>
      </w:r>
    </w:p>
    <w:tbl>
      <w:tblPr>
        <w:tblW w:w="95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473"/>
        <w:gridCol w:w="3504"/>
      </w:tblGrid>
      <w:tr w:rsidR="002163B3" w:rsidRPr="00C96AC9">
        <w:tc>
          <w:tcPr>
            <w:tcW w:w="594" w:type="dxa"/>
          </w:tcPr>
          <w:p w:rsidR="002163B3" w:rsidRPr="00C96AC9" w:rsidRDefault="002163B3" w:rsidP="007467A2">
            <w:pPr>
              <w:jc w:val="center"/>
              <w:rPr>
                <w:sz w:val="28"/>
                <w:szCs w:val="28"/>
                <w:lang w:eastAsia="en-US"/>
              </w:rPr>
            </w:pPr>
            <w:r w:rsidRPr="00C96AC9">
              <w:rPr>
                <w:sz w:val="28"/>
                <w:szCs w:val="28"/>
                <w:lang w:eastAsia="en-US"/>
              </w:rPr>
              <w:t>№ п/п</w:t>
            </w:r>
          </w:p>
        </w:tc>
        <w:tc>
          <w:tcPr>
            <w:tcW w:w="5473" w:type="dxa"/>
          </w:tcPr>
          <w:p w:rsidR="002163B3" w:rsidRPr="00C96AC9" w:rsidRDefault="002163B3" w:rsidP="007467A2">
            <w:pPr>
              <w:jc w:val="center"/>
              <w:rPr>
                <w:sz w:val="28"/>
                <w:szCs w:val="28"/>
                <w:lang w:eastAsia="en-US"/>
              </w:rPr>
            </w:pPr>
            <w:r w:rsidRPr="00C96AC9">
              <w:rPr>
                <w:sz w:val="28"/>
                <w:szCs w:val="28"/>
                <w:lang w:eastAsia="en-US"/>
              </w:rPr>
              <w:t>Наименование и характеристика объекта</w:t>
            </w:r>
          </w:p>
        </w:tc>
        <w:tc>
          <w:tcPr>
            <w:tcW w:w="3504" w:type="dxa"/>
          </w:tcPr>
          <w:p w:rsidR="002163B3" w:rsidRPr="00C96AC9" w:rsidRDefault="002163B3" w:rsidP="007467A2">
            <w:pPr>
              <w:jc w:val="center"/>
              <w:rPr>
                <w:sz w:val="28"/>
                <w:szCs w:val="28"/>
                <w:lang w:eastAsia="en-US"/>
              </w:rPr>
            </w:pPr>
            <w:r w:rsidRPr="00C96AC9">
              <w:rPr>
                <w:sz w:val="28"/>
                <w:szCs w:val="28"/>
                <w:lang w:eastAsia="en-US"/>
              </w:rPr>
              <w:t>Адрес</w:t>
            </w:r>
          </w:p>
        </w:tc>
      </w:tr>
      <w:tr w:rsidR="002163B3" w:rsidRPr="00C96AC9">
        <w:trPr>
          <w:trHeight w:val="581"/>
        </w:trPr>
        <w:tc>
          <w:tcPr>
            <w:tcW w:w="594" w:type="dxa"/>
          </w:tcPr>
          <w:p w:rsidR="002163B3" w:rsidRPr="00C96AC9" w:rsidRDefault="002163B3" w:rsidP="007467A2">
            <w:pPr>
              <w:rPr>
                <w:sz w:val="28"/>
                <w:szCs w:val="28"/>
                <w:lang w:eastAsia="en-US"/>
              </w:rPr>
            </w:pPr>
            <w:r w:rsidRPr="00C96AC9">
              <w:rPr>
                <w:sz w:val="28"/>
                <w:szCs w:val="28"/>
                <w:lang w:eastAsia="en-US"/>
              </w:rPr>
              <w:t>1.</w:t>
            </w:r>
          </w:p>
        </w:tc>
        <w:tc>
          <w:tcPr>
            <w:tcW w:w="5473" w:type="dxa"/>
          </w:tcPr>
          <w:p w:rsidR="002163B3" w:rsidRPr="00C96AC9" w:rsidRDefault="002163B3" w:rsidP="00FA3FEF">
            <w:pPr>
              <w:rPr>
                <w:sz w:val="28"/>
                <w:szCs w:val="28"/>
                <w:lang w:eastAsia="en-US"/>
              </w:rPr>
            </w:pPr>
            <w:r>
              <w:rPr>
                <w:sz w:val="28"/>
                <w:szCs w:val="28"/>
                <w:lang w:eastAsia="en-US"/>
              </w:rPr>
              <w:t>Нежилое помещение</w:t>
            </w:r>
            <w:r w:rsidRPr="00C96AC9">
              <w:rPr>
                <w:sz w:val="28"/>
                <w:szCs w:val="28"/>
                <w:lang w:eastAsia="en-US"/>
              </w:rPr>
              <w:t xml:space="preserve"> </w:t>
            </w:r>
            <w:r>
              <w:rPr>
                <w:sz w:val="28"/>
                <w:szCs w:val="28"/>
                <w:lang w:eastAsia="en-US"/>
              </w:rPr>
              <w:t xml:space="preserve">с кадастровым номером 02:70:010901:5244, </w:t>
            </w:r>
            <w:r w:rsidRPr="00C96AC9">
              <w:rPr>
                <w:sz w:val="28"/>
                <w:szCs w:val="28"/>
                <w:lang w:eastAsia="en-US"/>
              </w:rPr>
              <w:t xml:space="preserve">общей площадью </w:t>
            </w:r>
            <w:r>
              <w:rPr>
                <w:sz w:val="28"/>
                <w:szCs w:val="28"/>
                <w:lang w:eastAsia="en-US"/>
              </w:rPr>
              <w:t>49</w:t>
            </w:r>
            <w:r w:rsidRPr="00C96AC9">
              <w:rPr>
                <w:sz w:val="28"/>
                <w:szCs w:val="28"/>
                <w:lang w:eastAsia="en-US"/>
              </w:rPr>
              <w:t xml:space="preserve"> кв.м., этаж</w:t>
            </w:r>
            <w:r>
              <w:rPr>
                <w:sz w:val="28"/>
                <w:szCs w:val="28"/>
                <w:lang w:eastAsia="en-US"/>
              </w:rPr>
              <w:t xml:space="preserve"> подвал №</w:t>
            </w:r>
            <w:r w:rsidRPr="00C96AC9">
              <w:rPr>
                <w:sz w:val="28"/>
                <w:szCs w:val="28"/>
                <w:lang w:eastAsia="en-US"/>
              </w:rPr>
              <w:t xml:space="preserve"> 1,  номера на поэтажном плане </w:t>
            </w:r>
            <w:r>
              <w:rPr>
                <w:sz w:val="28"/>
                <w:szCs w:val="28"/>
                <w:lang w:eastAsia="en-US"/>
              </w:rPr>
              <w:t>1а,2а,3а,4а,5а,6а,7а,8а</w:t>
            </w:r>
          </w:p>
        </w:tc>
        <w:tc>
          <w:tcPr>
            <w:tcW w:w="3504" w:type="dxa"/>
          </w:tcPr>
          <w:p w:rsidR="002163B3" w:rsidRPr="00C96AC9" w:rsidRDefault="002163B3" w:rsidP="00FA3FEF">
            <w:pPr>
              <w:rPr>
                <w:sz w:val="28"/>
                <w:szCs w:val="28"/>
                <w:lang w:eastAsia="en-US"/>
              </w:rPr>
            </w:pPr>
            <w:r w:rsidRPr="00C96AC9">
              <w:rPr>
                <w:sz w:val="28"/>
                <w:szCs w:val="28"/>
                <w:lang w:eastAsia="en-US"/>
              </w:rPr>
              <w:t xml:space="preserve">г. Дюртюли, ул.  </w:t>
            </w:r>
            <w:r>
              <w:rPr>
                <w:sz w:val="28"/>
                <w:szCs w:val="28"/>
                <w:lang w:eastAsia="en-US"/>
              </w:rPr>
              <w:t>Садовая, д. 19</w:t>
            </w:r>
          </w:p>
        </w:tc>
      </w:tr>
      <w:tr w:rsidR="002163B3" w:rsidRPr="00C96AC9">
        <w:trPr>
          <w:trHeight w:val="581"/>
        </w:trPr>
        <w:tc>
          <w:tcPr>
            <w:tcW w:w="594" w:type="dxa"/>
          </w:tcPr>
          <w:p w:rsidR="002163B3" w:rsidRPr="00C96AC9" w:rsidRDefault="002163B3" w:rsidP="007467A2">
            <w:pPr>
              <w:rPr>
                <w:sz w:val="28"/>
                <w:szCs w:val="28"/>
                <w:lang w:eastAsia="en-US"/>
              </w:rPr>
            </w:pPr>
            <w:r>
              <w:rPr>
                <w:sz w:val="28"/>
                <w:szCs w:val="28"/>
                <w:lang w:eastAsia="en-US"/>
              </w:rPr>
              <w:t>2</w:t>
            </w:r>
          </w:p>
        </w:tc>
        <w:tc>
          <w:tcPr>
            <w:tcW w:w="5473" w:type="dxa"/>
          </w:tcPr>
          <w:p w:rsidR="002163B3" w:rsidRPr="00C96AC9" w:rsidRDefault="002163B3" w:rsidP="00F53811">
            <w:pPr>
              <w:rPr>
                <w:sz w:val="28"/>
                <w:szCs w:val="28"/>
                <w:lang w:eastAsia="en-US"/>
              </w:rPr>
            </w:pPr>
            <w:r>
              <w:rPr>
                <w:sz w:val="28"/>
                <w:szCs w:val="28"/>
                <w:lang w:eastAsia="en-US"/>
              </w:rPr>
              <w:t>Нежилое здание с кадастровым номером 02:70:010501:160, площадью 786,8 кв.м., 2-этажное, с земельным участком с кадастровым номером 02:70:010501:360, площадью 2191 кв.м.</w:t>
            </w:r>
          </w:p>
        </w:tc>
        <w:tc>
          <w:tcPr>
            <w:tcW w:w="3504" w:type="dxa"/>
          </w:tcPr>
          <w:p w:rsidR="002163B3" w:rsidRPr="00C96AC9" w:rsidRDefault="002163B3" w:rsidP="00FA3FEF">
            <w:pPr>
              <w:rPr>
                <w:sz w:val="28"/>
                <w:szCs w:val="28"/>
                <w:lang w:eastAsia="en-US"/>
              </w:rPr>
            </w:pPr>
            <w:r>
              <w:rPr>
                <w:sz w:val="28"/>
                <w:szCs w:val="28"/>
                <w:lang w:eastAsia="en-US"/>
              </w:rPr>
              <w:t>г. Дюртюли, ул. Седова, д. 24/21</w:t>
            </w:r>
          </w:p>
        </w:tc>
      </w:tr>
    </w:tbl>
    <w:p w:rsidR="002163B3" w:rsidRPr="00C96AC9" w:rsidRDefault="002163B3" w:rsidP="00D276A8">
      <w:pPr>
        <w:jc w:val="center"/>
        <w:rPr>
          <w:b/>
          <w:bCs/>
          <w:sz w:val="28"/>
          <w:szCs w:val="28"/>
        </w:rPr>
      </w:pPr>
    </w:p>
    <w:p w:rsidR="002163B3" w:rsidRPr="00C96AC9" w:rsidRDefault="002163B3" w:rsidP="00D276A8">
      <w:pPr>
        <w:jc w:val="center"/>
        <w:rPr>
          <w:b/>
          <w:bCs/>
          <w:sz w:val="28"/>
          <w:szCs w:val="28"/>
        </w:rPr>
      </w:pPr>
      <w:r w:rsidRPr="00C96AC9">
        <w:rPr>
          <w:b/>
          <w:bCs/>
          <w:sz w:val="28"/>
          <w:szCs w:val="28"/>
        </w:rPr>
        <w:t xml:space="preserve">Раздел 3.  Порядок оплаты и распределения средств при </w:t>
      </w:r>
    </w:p>
    <w:p w:rsidR="002163B3" w:rsidRPr="00C96AC9" w:rsidRDefault="002163B3" w:rsidP="00C96AC9">
      <w:pPr>
        <w:jc w:val="center"/>
        <w:rPr>
          <w:b/>
          <w:bCs/>
          <w:sz w:val="28"/>
          <w:szCs w:val="28"/>
        </w:rPr>
      </w:pPr>
      <w:r w:rsidRPr="00C96AC9">
        <w:rPr>
          <w:b/>
          <w:bCs/>
          <w:sz w:val="28"/>
          <w:szCs w:val="28"/>
        </w:rPr>
        <w:t>приватизации муниципального имущества</w:t>
      </w:r>
    </w:p>
    <w:p w:rsidR="002163B3" w:rsidRPr="00C96AC9" w:rsidRDefault="002163B3" w:rsidP="00D276A8">
      <w:pPr>
        <w:widowControl w:val="0"/>
        <w:autoSpaceDE w:val="0"/>
        <w:autoSpaceDN w:val="0"/>
        <w:adjustRightInd w:val="0"/>
        <w:ind w:firstLine="708"/>
        <w:jc w:val="both"/>
        <w:rPr>
          <w:sz w:val="28"/>
          <w:szCs w:val="28"/>
        </w:rPr>
      </w:pPr>
      <w:r w:rsidRPr="00C96AC9">
        <w:rPr>
          <w:sz w:val="28"/>
          <w:szCs w:val="28"/>
        </w:rPr>
        <w:t xml:space="preserve">1. Оплата приобретаемого имущества производится единовременного в течение месяца со дня заключения договора купли-продажи муниципального имущества. </w:t>
      </w:r>
    </w:p>
    <w:p w:rsidR="002163B3" w:rsidRPr="00C96AC9" w:rsidRDefault="002163B3" w:rsidP="00D276A8">
      <w:pPr>
        <w:widowControl w:val="0"/>
        <w:autoSpaceDE w:val="0"/>
        <w:autoSpaceDN w:val="0"/>
        <w:adjustRightInd w:val="0"/>
        <w:ind w:firstLine="708"/>
        <w:jc w:val="both"/>
        <w:rPr>
          <w:sz w:val="28"/>
          <w:szCs w:val="28"/>
        </w:rPr>
      </w:pPr>
      <w:r w:rsidRPr="00C96AC9">
        <w:rPr>
          <w:sz w:val="28"/>
          <w:szCs w:val="28"/>
        </w:rPr>
        <w:t>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находящегося в муниципальной собственности, осуществляется единовременного или в рассрочку согласно действующего законодательства.</w:t>
      </w:r>
    </w:p>
    <w:p w:rsidR="002163B3" w:rsidRPr="00C96AC9" w:rsidRDefault="002163B3" w:rsidP="00D276A8">
      <w:pPr>
        <w:pStyle w:val="BodyText"/>
        <w:spacing w:after="0"/>
        <w:ind w:firstLine="708"/>
        <w:jc w:val="both"/>
        <w:rPr>
          <w:color w:val="auto"/>
          <w:sz w:val="28"/>
          <w:szCs w:val="28"/>
        </w:rPr>
      </w:pPr>
      <w:r w:rsidRPr="00C96AC9">
        <w:rPr>
          <w:color w:val="auto"/>
          <w:sz w:val="28"/>
          <w:szCs w:val="28"/>
        </w:rPr>
        <w:t>3. При приватизации имущества средством платежа признается денежная единица Российской Федерации.</w:t>
      </w:r>
    </w:p>
    <w:p w:rsidR="002163B3" w:rsidRPr="00C96AC9" w:rsidRDefault="002163B3" w:rsidP="00D276A8">
      <w:pPr>
        <w:pStyle w:val="BodyText"/>
        <w:spacing w:after="0"/>
        <w:ind w:firstLine="708"/>
        <w:jc w:val="both"/>
        <w:rPr>
          <w:color w:val="auto"/>
          <w:sz w:val="28"/>
          <w:szCs w:val="28"/>
        </w:rPr>
      </w:pPr>
      <w:r w:rsidRPr="00C96AC9">
        <w:rPr>
          <w:color w:val="auto"/>
          <w:sz w:val="28"/>
          <w:szCs w:val="28"/>
        </w:rPr>
        <w:t>4. Контроль за своевременностью поступления средств от приватизации муниципального имущества осуществляется Комитетом по управлению собственностью Министерства земельных и имущественных отношений Республики Башкортостан по Дюртюлинскому  району и городу Дюртюли.</w:t>
      </w:r>
    </w:p>
    <w:p w:rsidR="002163B3" w:rsidRPr="00C96AC9" w:rsidRDefault="002163B3" w:rsidP="00D276A8">
      <w:pPr>
        <w:pStyle w:val="BodyText"/>
        <w:spacing w:after="0"/>
        <w:ind w:firstLine="708"/>
        <w:jc w:val="both"/>
        <w:rPr>
          <w:color w:val="auto"/>
          <w:sz w:val="28"/>
          <w:szCs w:val="28"/>
        </w:rPr>
      </w:pPr>
      <w:r w:rsidRPr="00C96AC9">
        <w:rPr>
          <w:color w:val="auto"/>
          <w:sz w:val="28"/>
          <w:szCs w:val="28"/>
        </w:rPr>
        <w:t>5. Финансовое управление администрации муниципального района Дюртюлинский  район осуществляет контроль за целевым использованием средств, поступивших в бюджет городского поселения город Дюртюли муниципального района Дюртюлинский район  от приватизации муниципального имущества</w:t>
      </w:r>
      <w:r>
        <w:rPr>
          <w:color w:val="auto"/>
          <w:sz w:val="28"/>
          <w:szCs w:val="28"/>
        </w:rPr>
        <w:t>.</w:t>
      </w:r>
    </w:p>
    <w:p w:rsidR="002163B3" w:rsidRPr="00C96AC9" w:rsidRDefault="002163B3" w:rsidP="00D276A8">
      <w:pPr>
        <w:jc w:val="center"/>
        <w:rPr>
          <w:sz w:val="28"/>
          <w:szCs w:val="28"/>
        </w:rPr>
      </w:pPr>
    </w:p>
    <w:p w:rsidR="002163B3" w:rsidRPr="00C96AC9" w:rsidRDefault="002163B3" w:rsidP="00D276A8">
      <w:pPr>
        <w:jc w:val="center"/>
        <w:rPr>
          <w:b/>
          <w:bCs/>
          <w:sz w:val="28"/>
          <w:szCs w:val="28"/>
        </w:rPr>
      </w:pPr>
      <w:r w:rsidRPr="00C96AC9">
        <w:rPr>
          <w:b/>
          <w:bCs/>
          <w:sz w:val="28"/>
          <w:szCs w:val="28"/>
        </w:rPr>
        <w:t xml:space="preserve"> Раздел 4. Порядок предоставления информации о приватизации </w:t>
      </w:r>
    </w:p>
    <w:p w:rsidR="002163B3" w:rsidRPr="00C96AC9" w:rsidRDefault="002163B3" w:rsidP="00D276A8">
      <w:pPr>
        <w:jc w:val="center"/>
        <w:rPr>
          <w:b/>
          <w:bCs/>
          <w:sz w:val="28"/>
          <w:szCs w:val="28"/>
        </w:rPr>
      </w:pPr>
      <w:r w:rsidRPr="00C96AC9">
        <w:rPr>
          <w:b/>
          <w:bCs/>
          <w:sz w:val="28"/>
          <w:szCs w:val="28"/>
        </w:rPr>
        <w:t>муниципального имущества</w:t>
      </w:r>
    </w:p>
    <w:p w:rsidR="002163B3" w:rsidRPr="00C96AC9" w:rsidRDefault="002163B3" w:rsidP="00D276A8">
      <w:pPr>
        <w:jc w:val="center"/>
        <w:rPr>
          <w:b/>
          <w:bCs/>
          <w:sz w:val="28"/>
          <w:szCs w:val="28"/>
        </w:rPr>
      </w:pPr>
    </w:p>
    <w:p w:rsidR="002163B3" w:rsidRPr="00C96AC9" w:rsidRDefault="002163B3" w:rsidP="00D276A8">
      <w:pPr>
        <w:pStyle w:val="BodyText"/>
        <w:ind w:firstLine="357"/>
        <w:jc w:val="both"/>
        <w:rPr>
          <w:color w:val="auto"/>
          <w:sz w:val="28"/>
          <w:szCs w:val="28"/>
        </w:rPr>
      </w:pPr>
      <w:r w:rsidRPr="00C96AC9">
        <w:rPr>
          <w:color w:val="auto"/>
          <w:sz w:val="28"/>
          <w:szCs w:val="28"/>
        </w:rPr>
        <w:t>Информация о результатах приватизации муниципального имущества подлежит опубликованию в сети Интернет и на официальном сайте администрации городского поселения город Дюртюли муниципального района Дюртюлинский район Республики Башкортостан в течение месяца со дня совершения сделок по приватизации в порядке, установленном действующим законодательством.</w:t>
      </w:r>
    </w:p>
    <w:p w:rsidR="002163B3" w:rsidRPr="00C96AC9" w:rsidRDefault="002163B3" w:rsidP="00D276A8">
      <w:pPr>
        <w:rPr>
          <w:sz w:val="28"/>
          <w:szCs w:val="28"/>
        </w:rPr>
      </w:pPr>
    </w:p>
    <w:p w:rsidR="002163B3" w:rsidRPr="00C96AC9" w:rsidRDefault="002163B3" w:rsidP="00D276A8">
      <w:pPr>
        <w:pStyle w:val="ConsPlusTitle"/>
        <w:jc w:val="right"/>
        <w:rPr>
          <w:sz w:val="28"/>
          <w:szCs w:val="28"/>
        </w:rPr>
      </w:pPr>
    </w:p>
    <w:p w:rsidR="002163B3" w:rsidRPr="00C96AC9" w:rsidRDefault="002163B3">
      <w:pPr>
        <w:pStyle w:val="ConsPlusTitle"/>
        <w:jc w:val="right"/>
        <w:rPr>
          <w:sz w:val="28"/>
          <w:szCs w:val="28"/>
        </w:rPr>
      </w:pPr>
    </w:p>
    <w:sectPr w:rsidR="002163B3" w:rsidRPr="00C96AC9" w:rsidSect="00374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C3D"/>
    <w:rsid w:val="00016EDD"/>
    <w:rsid w:val="00052684"/>
    <w:rsid w:val="000932B6"/>
    <w:rsid w:val="00163E0C"/>
    <w:rsid w:val="001703FD"/>
    <w:rsid w:val="001D4A00"/>
    <w:rsid w:val="002163B3"/>
    <w:rsid w:val="002A07F9"/>
    <w:rsid w:val="002F3C0A"/>
    <w:rsid w:val="002F76AE"/>
    <w:rsid w:val="00304DFA"/>
    <w:rsid w:val="00365D9E"/>
    <w:rsid w:val="003748F5"/>
    <w:rsid w:val="00376E29"/>
    <w:rsid w:val="00383D3B"/>
    <w:rsid w:val="00392316"/>
    <w:rsid w:val="003C620C"/>
    <w:rsid w:val="003C7F51"/>
    <w:rsid w:val="00421C3D"/>
    <w:rsid w:val="004E4214"/>
    <w:rsid w:val="00502F0C"/>
    <w:rsid w:val="00574FFE"/>
    <w:rsid w:val="00646B74"/>
    <w:rsid w:val="00690E27"/>
    <w:rsid w:val="00697D2D"/>
    <w:rsid w:val="006F2AD9"/>
    <w:rsid w:val="007467A2"/>
    <w:rsid w:val="00773AD4"/>
    <w:rsid w:val="007A150D"/>
    <w:rsid w:val="007E3A7B"/>
    <w:rsid w:val="008460BD"/>
    <w:rsid w:val="0086105D"/>
    <w:rsid w:val="008C210B"/>
    <w:rsid w:val="00955144"/>
    <w:rsid w:val="00991D69"/>
    <w:rsid w:val="00995BCA"/>
    <w:rsid w:val="009A0567"/>
    <w:rsid w:val="009A3E05"/>
    <w:rsid w:val="009E5FFC"/>
    <w:rsid w:val="009F6C5C"/>
    <w:rsid w:val="00A272AC"/>
    <w:rsid w:val="00A3639A"/>
    <w:rsid w:val="00A5085A"/>
    <w:rsid w:val="00A6290B"/>
    <w:rsid w:val="00AC7397"/>
    <w:rsid w:val="00AE0F58"/>
    <w:rsid w:val="00B36FF8"/>
    <w:rsid w:val="00B447F5"/>
    <w:rsid w:val="00BF3CC7"/>
    <w:rsid w:val="00C61E5A"/>
    <w:rsid w:val="00C7043D"/>
    <w:rsid w:val="00C96AC9"/>
    <w:rsid w:val="00CA6685"/>
    <w:rsid w:val="00CD0829"/>
    <w:rsid w:val="00D14D8B"/>
    <w:rsid w:val="00D22D4C"/>
    <w:rsid w:val="00D26E17"/>
    <w:rsid w:val="00D276A8"/>
    <w:rsid w:val="00D36C30"/>
    <w:rsid w:val="00D4127A"/>
    <w:rsid w:val="00D82A18"/>
    <w:rsid w:val="00DF01A5"/>
    <w:rsid w:val="00DF5E04"/>
    <w:rsid w:val="00E1119F"/>
    <w:rsid w:val="00E41246"/>
    <w:rsid w:val="00E84F7A"/>
    <w:rsid w:val="00EA0F65"/>
    <w:rsid w:val="00EC4E04"/>
    <w:rsid w:val="00EE12F4"/>
    <w:rsid w:val="00EE2670"/>
    <w:rsid w:val="00F5290D"/>
    <w:rsid w:val="00F53811"/>
    <w:rsid w:val="00F64C0A"/>
    <w:rsid w:val="00F80C26"/>
    <w:rsid w:val="00FA3FEF"/>
    <w:rsid w:val="00FE4450"/>
    <w:rsid w:val="00FF2413"/>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97"/>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C7397"/>
    <w:pPr>
      <w:widowControl w:val="0"/>
      <w:suppressAutoHyphens/>
      <w:autoSpaceDE w:val="0"/>
      <w:ind w:firstLine="720"/>
    </w:pPr>
    <w:rPr>
      <w:rFonts w:ascii="Arial" w:hAnsi="Arial" w:cs="Arial"/>
      <w:sz w:val="20"/>
      <w:szCs w:val="20"/>
      <w:lang w:eastAsia="ar-SA"/>
    </w:rPr>
  </w:style>
  <w:style w:type="paragraph" w:customStyle="1" w:styleId="ConsPlusCell">
    <w:name w:val="ConsPlusCell"/>
    <w:uiPriority w:val="99"/>
    <w:rsid w:val="00AC7397"/>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AC7397"/>
    <w:pPr>
      <w:widowControl w:val="0"/>
      <w:autoSpaceDE w:val="0"/>
      <w:autoSpaceDN w:val="0"/>
      <w:adjustRightInd w:val="0"/>
    </w:pPr>
    <w:rPr>
      <w:rFonts w:ascii="Courier New" w:hAnsi="Courier New" w:cs="Courier New"/>
      <w:sz w:val="20"/>
      <w:szCs w:val="20"/>
    </w:rPr>
  </w:style>
  <w:style w:type="paragraph" w:styleId="BodyText">
    <w:name w:val="Body Text"/>
    <w:basedOn w:val="Normal"/>
    <w:link w:val="BodyTextChar"/>
    <w:uiPriority w:val="99"/>
    <w:rsid w:val="00B447F5"/>
    <w:pPr>
      <w:spacing w:after="120"/>
    </w:pPr>
    <w:rPr>
      <w:color w:val="0C3D6E"/>
      <w:sz w:val="30"/>
      <w:szCs w:val="30"/>
    </w:rPr>
  </w:style>
  <w:style w:type="character" w:customStyle="1" w:styleId="BodyTextChar">
    <w:name w:val="Body Text Char"/>
    <w:basedOn w:val="DefaultParagraphFont"/>
    <w:link w:val="BodyText"/>
    <w:uiPriority w:val="99"/>
    <w:locked/>
    <w:rsid w:val="00B447F5"/>
    <w:rPr>
      <w:color w:val="0C3D6E"/>
      <w:sz w:val="30"/>
      <w:szCs w:val="30"/>
      <w:lang w:eastAsia="ru-RU"/>
    </w:rPr>
  </w:style>
  <w:style w:type="paragraph" w:styleId="BodyText3">
    <w:name w:val="Body Text 3"/>
    <w:basedOn w:val="Normal"/>
    <w:link w:val="BodyText3Char"/>
    <w:uiPriority w:val="99"/>
    <w:semiHidden/>
    <w:rsid w:val="00B447F5"/>
    <w:pPr>
      <w:jc w:val="both"/>
    </w:pPr>
    <w:rPr>
      <w:sz w:val="28"/>
      <w:szCs w:val="28"/>
    </w:rPr>
  </w:style>
  <w:style w:type="character" w:customStyle="1" w:styleId="BodyText3Char">
    <w:name w:val="Body Text 3 Char"/>
    <w:basedOn w:val="DefaultParagraphFont"/>
    <w:link w:val="BodyText3"/>
    <w:uiPriority w:val="99"/>
    <w:semiHidden/>
    <w:locked/>
    <w:rsid w:val="00B447F5"/>
    <w:rPr>
      <w:sz w:val="28"/>
      <w:szCs w:val="28"/>
      <w:lang w:eastAsia="ru-RU"/>
    </w:rPr>
  </w:style>
  <w:style w:type="paragraph" w:customStyle="1" w:styleId="ConsPlusTitle">
    <w:name w:val="ConsPlusTitle"/>
    <w:uiPriority w:val="99"/>
    <w:rsid w:val="00B447F5"/>
    <w:pPr>
      <w:widowControl w:val="0"/>
      <w:autoSpaceDE w:val="0"/>
      <w:autoSpaceDN w:val="0"/>
      <w:adjustRightInd w:val="0"/>
    </w:pPr>
    <w:rPr>
      <w:b/>
      <w:bCs/>
      <w:sz w:val="30"/>
      <w:szCs w:val="30"/>
    </w:rPr>
  </w:style>
  <w:style w:type="character" w:styleId="Hyperlink">
    <w:name w:val="Hyperlink"/>
    <w:basedOn w:val="DefaultParagraphFont"/>
    <w:uiPriority w:val="99"/>
    <w:semiHidden/>
    <w:rsid w:val="00B447F5"/>
    <w:rPr>
      <w:color w:val="0000FF"/>
      <w:u w:val="single"/>
    </w:rPr>
  </w:style>
  <w:style w:type="paragraph" w:styleId="BalloonText">
    <w:name w:val="Balloon Text"/>
    <w:basedOn w:val="Normal"/>
    <w:link w:val="BalloonTextChar"/>
    <w:uiPriority w:val="99"/>
    <w:semiHidden/>
    <w:rsid w:val="00F80C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C26"/>
    <w:rPr>
      <w:rFonts w:ascii="Tahoma" w:hAnsi="Tahoma" w:cs="Tahoma"/>
      <w:sz w:val="16"/>
      <w:szCs w:val="16"/>
      <w:lang w:eastAsia="ru-RU"/>
    </w:rPr>
  </w:style>
  <w:style w:type="paragraph" w:styleId="ListParagraph">
    <w:name w:val="List Paragraph"/>
    <w:basedOn w:val="Normal"/>
    <w:uiPriority w:val="99"/>
    <w:qFormat/>
    <w:rsid w:val="00D276A8"/>
    <w:pPr>
      <w:ind w:left="720"/>
    </w:pPr>
  </w:style>
</w:styles>
</file>

<file path=word/webSettings.xml><?xml version="1.0" encoding="utf-8"?>
<w:webSettings xmlns:r="http://schemas.openxmlformats.org/officeDocument/2006/relationships" xmlns:w="http://schemas.openxmlformats.org/wordprocessingml/2006/main">
  <w:divs>
    <w:div w:id="1276599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liliya\Desktop\&#1057;&#1077;&#1084;&#1080;&#1083;&#1077;&#1090;&#1082;&#1072;\&#1055;&#1088;&#1086;&#1075;&#1085;&#1086;&#1079;%20-&#1057;&#1077;&#1084;&#1080;&#1083;&#1077;&#1082;&#1090;&#10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4</Pages>
  <Words>922</Words>
  <Characters>5256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В. Нурисламова</dc:creator>
  <cp:keywords/>
  <dc:description/>
  <cp:lastModifiedBy>Лилия</cp:lastModifiedBy>
  <cp:revision>12</cp:revision>
  <cp:lastPrinted>2020-06-15T10:14:00Z</cp:lastPrinted>
  <dcterms:created xsi:type="dcterms:W3CDTF">2017-01-19T05:02:00Z</dcterms:created>
  <dcterms:modified xsi:type="dcterms:W3CDTF">2020-07-02T11:21:00Z</dcterms:modified>
</cp:coreProperties>
</file>